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90" w:type="dxa"/>
        <w:tblInd w:w="720" w:type="dxa"/>
        <w:tblCellMar>
          <w:left w:w="0" w:type="dxa"/>
          <w:right w:w="0" w:type="dxa"/>
        </w:tblCellMar>
        <w:tblLook w:val="04A0" w:firstRow="1" w:lastRow="0" w:firstColumn="1" w:lastColumn="0" w:noHBand="0" w:noVBand="1"/>
      </w:tblPr>
      <w:tblGrid>
        <w:gridCol w:w="3240"/>
        <w:gridCol w:w="1710"/>
        <w:gridCol w:w="3840"/>
      </w:tblGrid>
      <w:tr w:rsidR="00525E11" w:rsidTr="00525E11">
        <w:tc>
          <w:tcPr>
            <w:tcW w:w="3240" w:type="dxa"/>
          </w:tcPr>
          <w:sdt>
            <w:sdtPr>
              <w:alias w:val="Company"/>
              <w:tag w:val="Company"/>
              <w:id w:val="434908741"/>
              <w:placeholder>
                <w:docPart w:val="E3D3D9E6CDAC41A4876E4AC4A4C66EF6"/>
              </w:placeholder>
              <w:dataBinding w:prefixMappings="xmlns:ns0='http://purl.org/dc/elements/1.1/' xmlns:ns1='http://schemas.openxmlformats.org/package/2006/metadata/core-properties' " w:xpath="/ns1:coreProperties[1]/ns0:subject[1]" w:storeItemID="{6C3C8BC8-F283-45AE-878A-BAB7291924A1}"/>
              <w:text w:multiLine="1"/>
            </w:sdtPr>
            <w:sdtEndPr/>
            <w:sdtContent>
              <w:p w:rsidR="007F2549" w:rsidRPr="007F2549" w:rsidRDefault="00525E11" w:rsidP="007F2549">
                <w:pPr>
                  <w:pStyle w:val="ContactInfo"/>
                </w:pPr>
                <w:r>
                  <w:t>Lindholm &amp; Associates, Inc.</w:t>
                </w:r>
              </w:p>
            </w:sdtContent>
          </w:sdt>
          <w:p w:rsidR="007F2549" w:rsidRPr="007F2549" w:rsidRDefault="007F2549" w:rsidP="007F2549">
            <w:pPr>
              <w:pStyle w:val="ContactInfo"/>
            </w:pPr>
            <w:r w:rsidRPr="007F2549">
              <w:t xml:space="preserve">Phone </w:t>
            </w:r>
            <w:r w:rsidR="00525E11">
              <w:t>301-855-8353</w:t>
            </w:r>
          </w:p>
          <w:p w:rsidR="00CD456A" w:rsidRDefault="00525E11" w:rsidP="007F2549">
            <w:pPr>
              <w:pStyle w:val="ContactInfo"/>
            </w:pPr>
            <w:r>
              <w:t>Web:  www.lindholm-associates.com</w:t>
            </w:r>
          </w:p>
          <w:p w:rsidR="00CD456A" w:rsidRPr="007F2549" w:rsidRDefault="00F12773" w:rsidP="00F12773">
            <w:pPr>
              <w:pStyle w:val="ContactInfo"/>
            </w:pPr>
            <w:r>
              <w:t>marylou@lindholm-associates.com</w:t>
            </w:r>
          </w:p>
        </w:tc>
        <w:tc>
          <w:tcPr>
            <w:tcW w:w="1710" w:type="dxa"/>
          </w:tcPr>
          <w:p w:rsidR="007F2549" w:rsidRPr="007F2549" w:rsidRDefault="00525E11" w:rsidP="00525E11">
            <w:pPr>
              <w:pStyle w:val="ContactInfo"/>
            </w:pPr>
            <w:r>
              <w:t>Owings, Maryland</w:t>
            </w:r>
          </w:p>
        </w:tc>
        <w:sdt>
          <w:sdtPr>
            <w:alias w:val="Company"/>
            <w:tag w:val="Company"/>
            <w:id w:val="434909170"/>
            <w:placeholder>
              <w:docPart w:val="60747092914F4B168794CBEB07A92544"/>
            </w:placeholder>
            <w:dataBinding w:prefixMappings="xmlns:ns0='http://purl.org/dc/elements/1.1/' xmlns:ns1='http://schemas.openxmlformats.org/package/2006/metadata/core-properties' " w:xpath="/ns1:coreProperties[1]/ns0:subject[1]" w:storeItemID="{6C3C8BC8-F283-45AE-878A-BAB7291924A1}"/>
            <w:text w:multiLine="1"/>
          </w:sdtPr>
          <w:sdtEndPr/>
          <w:sdtContent>
            <w:tc>
              <w:tcPr>
                <w:tcW w:w="3840" w:type="dxa"/>
                <w:shd w:val="clear" w:color="auto" w:fill="632423" w:themeFill="accent2" w:themeFillShade="80"/>
                <w:vAlign w:val="center"/>
              </w:tcPr>
              <w:p w:rsidR="007F2549" w:rsidRPr="00525E11" w:rsidRDefault="00525E11" w:rsidP="00525E11">
                <w:pPr>
                  <w:pStyle w:val="Date"/>
                  <w:shd w:val="clear" w:color="auto" w:fill="632423" w:themeFill="accent2" w:themeFillShade="80"/>
                  <w:ind w:left="195"/>
                </w:pPr>
                <w:r w:rsidRPr="00525E11">
                  <w:t>Lindholm &amp; Associates, Inc.</w:t>
                </w:r>
              </w:p>
            </w:tc>
          </w:sdtContent>
        </w:sdt>
      </w:tr>
    </w:tbl>
    <w:p w:rsidR="008F3111" w:rsidRDefault="008F3111" w:rsidP="007F2549">
      <w:pPr>
        <w:pStyle w:val="Title"/>
      </w:pPr>
      <w:r>
        <w:t xml:space="preserve">Press </w:t>
      </w:r>
      <w:r w:rsidRPr="001F3931">
        <w:t>R</w:t>
      </w:r>
      <w:r>
        <w:t>e</w:t>
      </w:r>
      <w:r w:rsidRPr="001F3931">
        <w:t>l</w:t>
      </w:r>
      <w:r>
        <w:t>ease</w:t>
      </w:r>
    </w:p>
    <w:sdt>
      <w:sdtPr>
        <w:alias w:val="Comments"/>
        <w:id w:val="434909365"/>
        <w:placeholder>
          <w:docPart w:val="CF62BCB4D06C4C54AE92DD8E6E29B04E"/>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8F3111" w:rsidRDefault="00525E11" w:rsidP="007F2549">
          <w:pPr>
            <w:pStyle w:val="Heading1"/>
          </w:pPr>
          <w:r>
            <w:t>Lindholm Wins ADF Contract</w:t>
          </w:r>
        </w:p>
      </w:sdtContent>
    </w:sdt>
    <w:p w:rsidR="008F3111" w:rsidRDefault="00F12773" w:rsidP="006843F2">
      <w:pPr>
        <w:pStyle w:val="Heading2"/>
      </w:pPr>
      <w:r>
        <w:t>Human Capital Support Team to Start Immediately</w:t>
      </w:r>
    </w:p>
    <w:p w:rsidR="00525E11" w:rsidRDefault="00525E11" w:rsidP="00525E11">
      <w:pPr>
        <w:pStyle w:val="BodyText"/>
      </w:pPr>
      <w:r>
        <w:rPr>
          <w:rStyle w:val="Emphasis"/>
        </w:rPr>
        <w:t>Owings, Maryland</w:t>
      </w:r>
      <w:r w:rsidR="008F3111" w:rsidRPr="006843F2">
        <w:rPr>
          <w:rStyle w:val="Emphasis"/>
        </w:rPr>
        <w:t>,</w:t>
      </w:r>
      <w:r w:rsidR="006843F2" w:rsidRPr="006843F2">
        <w:rPr>
          <w:rStyle w:val="Emphasis"/>
        </w:rPr>
        <w:t xml:space="preserve"> </w:t>
      </w:r>
      <w:sdt>
        <w:sdtPr>
          <w:rPr>
            <w:rStyle w:val="Emphasis"/>
          </w:rPr>
          <w:alias w:val="Date"/>
          <w:tag w:val="Date"/>
          <w:id w:val="434909307"/>
          <w:placeholder>
            <w:docPart w:val="2362919B57CB431EA05EB7AB1CBD38A1"/>
          </w:placeholder>
          <w:date w:fullDate="2014-12-02T00:00:00Z">
            <w:dateFormat w:val="MMMM d, yyyy"/>
            <w:lid w:val="en-US"/>
            <w:storeMappedDataAs w:val="dateTime"/>
            <w:calendar w:val="gregorian"/>
          </w:date>
        </w:sdtPr>
        <w:sdtEndPr>
          <w:rPr>
            <w:rStyle w:val="Emphasis"/>
          </w:rPr>
        </w:sdtEndPr>
        <w:sdtContent>
          <w:r>
            <w:rPr>
              <w:rStyle w:val="Emphasis"/>
            </w:rPr>
            <w:t>December 2, 2014</w:t>
          </w:r>
        </w:sdtContent>
      </w:sdt>
      <w:r w:rsidR="008F3111" w:rsidRPr="006843F2">
        <w:rPr>
          <w:rStyle w:val="Emphasis"/>
        </w:rPr>
        <w:t>:</w:t>
      </w:r>
      <w:r w:rsidR="008F3111" w:rsidRPr="006843F2">
        <w:t xml:space="preserve"> </w:t>
      </w:r>
      <w:r w:rsidR="000153B0" w:rsidRPr="006843F2">
        <w:t xml:space="preserve"> </w:t>
      </w:r>
      <w:r>
        <w:t xml:space="preserve">Lindholm &amp; Associates, Inc. has been selected through a competition to provide support and services to the United States African Development Foundation (USADF) </w:t>
      </w:r>
    </w:p>
    <w:p w:rsidR="00525E11" w:rsidRDefault="00525E11" w:rsidP="00525E11">
      <w:pPr>
        <w:pStyle w:val="BodyText"/>
      </w:pPr>
      <w:r>
        <w:t>USADF is seeking contractor support and services to provide human resources and human capital services in support of a reorganization of USADF.  This reorganization is the result of a strategic planning process that identified five key initiatives including one to enhance organizational effectiveness.  The human resources (HR) services will address specific personnel functions such as development of position descriptions in support of the reorganization while the human capital (HC) services will cover strategic functions relative to assessing personnel needs against the organization’s mission and goals, identifying performance measurement and professional development needs, supporting HR planning, and other tasks critical to implementation of a changed mission statement and reorganization.</w:t>
      </w:r>
    </w:p>
    <w:p w:rsidR="00F12773" w:rsidRDefault="00F12773" w:rsidP="00525E11">
      <w:pPr>
        <w:pStyle w:val="BodyText"/>
      </w:pPr>
      <w:r>
        <w:t>“We’re extremely proud to be working with the Foundation again, “said Lindholm &amp; Associates, President, Mary Lou Lindholm.  “Often, we find that small agencies and commissions have the biggest problems as they must still follow a lot of complex rules and laws.  But with small staffs to manage all the details, it can be cumbersome.  That’s one area where we can really make a difference.  We can leverage our expertise and knowledge and give them quality service, for a fraction of what it would cost them to maintain in-house.”</w:t>
      </w:r>
    </w:p>
    <w:p w:rsidR="00525E11" w:rsidRDefault="00525E11" w:rsidP="00525E11">
      <w:pPr>
        <w:pStyle w:val="BodyText"/>
      </w:pPr>
      <w:r w:rsidRPr="00525E11">
        <w:rPr>
          <w:b/>
        </w:rPr>
        <w:t>ABOUT USADF:</w:t>
      </w:r>
      <w:r>
        <w:t xml:space="preserve">  </w:t>
      </w:r>
      <w:r>
        <w:t>The United States African Development Foundation (USADF) was created with the passage of the African Development Foundation Act passed in 1980. Since that time, the agency has been a direct supporter of grassroots economic development initiatives throughout the continent by issuing grants to African private and public groups, associations, and individuals for projects addressing local community needs.</w:t>
      </w:r>
    </w:p>
    <w:p w:rsidR="00525E11" w:rsidRDefault="00F12773" w:rsidP="00525E11">
      <w:pPr>
        <w:pStyle w:val="BodyText"/>
      </w:pPr>
      <w:r w:rsidRPr="00525E11">
        <w:rPr>
          <w:b/>
        </w:rPr>
        <w:t>ABOUT LINDHOLM</w:t>
      </w:r>
      <w:r w:rsidR="00525E11" w:rsidRPr="00525E11">
        <w:rPr>
          <w:b/>
        </w:rPr>
        <w:t>:</w:t>
      </w:r>
      <w:r w:rsidR="00525E11">
        <w:t xml:space="preserve">  </w:t>
      </w:r>
      <w:r w:rsidR="00525E11">
        <w:t xml:space="preserve">Lindholm’s team includes former US Office of Personnel Management (OPM) policy writers who analyzed enacting legislation for intent and legal parameters when drafting OPM regulations and policies.  They are extraordinarily experienced in policy development, writing, </w:t>
      </w:r>
      <w:r w:rsidR="00525E11">
        <w:lastRenderedPageBreak/>
        <w:t>implementation and analysis to review the potential impact of organizational changes and decisions on human capital policies.</w:t>
      </w:r>
    </w:p>
    <w:p w:rsidR="008F3111" w:rsidRDefault="00525E11" w:rsidP="00525E11">
      <w:pPr>
        <w:pStyle w:val="BodyText"/>
      </w:pPr>
      <w:r>
        <w:t xml:space="preserve">The Lindholm firm was founded in 2000 by Mary Lou Lindholm, a former Senior Executive of the U.S. Office of Personnel Management (OPM) who had worked at three other departments/agencies prior to joining the SES at OPM.  While </w:t>
      </w:r>
      <w:bookmarkStart w:id="0" w:name="_GoBack"/>
      <w:bookmarkEnd w:id="0"/>
      <w:r>
        <w:t xml:space="preserve">at OPM, she was responsible for </w:t>
      </w:r>
      <w:proofErr w:type="spellStart"/>
      <w:r>
        <w:t>governmentwide</w:t>
      </w:r>
      <w:proofErr w:type="spellEnd"/>
      <w:r>
        <w:t xml:space="preserve"> HR policies and reimbursable services in HR functional areas as well as having served as OPM’s internal HR Director and Associate Director for Administration.  Since the firm’s inception, Lindholm &amp; Associates has steadily grown and now taps into more than 60+ experts with federal expertise and experiences in the fields of human resources management, organizational development, workforce planning, and other management arenas.</w:t>
      </w:r>
    </w:p>
    <w:p w:rsidR="00525E11" w:rsidRDefault="00525E11" w:rsidP="00525E11">
      <w:pPr>
        <w:pStyle w:val="BodyText"/>
      </w:pPr>
      <w:r>
        <w:t xml:space="preserve">For more information in Lindholm &amp; Associates, Inc.:  </w:t>
      </w:r>
      <w:hyperlink r:id="rId9" w:history="1">
        <w:r w:rsidRPr="00993356">
          <w:rPr>
            <w:rStyle w:val="Hyperlink"/>
          </w:rPr>
          <w:t>www.lindholm-associates.com</w:t>
        </w:r>
      </w:hyperlink>
    </w:p>
    <w:p w:rsidR="00525E11" w:rsidRDefault="00525E11" w:rsidP="00525E11">
      <w:pPr>
        <w:pStyle w:val="BodyText"/>
      </w:pPr>
    </w:p>
    <w:sectPr w:rsidR="00525E11" w:rsidSect="00A55433">
      <w:headerReference w:type="default" r:id="rId10"/>
      <w:footerReference w:type="default" r:id="rId11"/>
      <w:footerReference w:type="first" r:id="rId12"/>
      <w:pgSz w:w="12240" w:h="15840" w:code="1"/>
      <w:pgMar w:top="965" w:right="1800" w:bottom="1440" w:left="965" w:header="965" w:footer="9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6BB" w:rsidRDefault="006726BB">
      <w:r>
        <w:separator/>
      </w:r>
    </w:p>
  </w:endnote>
  <w:endnote w:type="continuationSeparator" w:id="0">
    <w:p w:rsidR="006726BB" w:rsidRDefault="0067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33" w:rsidRDefault="00A55433">
    <w:pPr>
      <w:pStyle w:val="Footer"/>
    </w:pPr>
    <w:r>
      <w:fldChar w:fldCharType="begin"/>
    </w:r>
    <w:r>
      <w:instrText>if</w:instrText>
    </w:r>
    <w:r w:rsidR="006726BB">
      <w:fldChar w:fldCharType="begin"/>
    </w:r>
    <w:r w:rsidR="006726BB">
      <w:instrText>numpages</w:instrText>
    </w:r>
    <w:r w:rsidR="006726BB">
      <w:fldChar w:fldCharType="separate"/>
    </w:r>
    <w:r w:rsidR="00F12773">
      <w:rPr>
        <w:noProof/>
      </w:rPr>
      <w:instrText>2</w:instrText>
    </w:r>
    <w:r w:rsidR="006726BB">
      <w:rPr>
        <w:noProof/>
      </w:rPr>
      <w:fldChar w:fldCharType="end"/>
    </w:r>
    <w:r>
      <w:instrText>&gt;</w:instrText>
    </w:r>
    <w:r w:rsidR="006726BB">
      <w:fldChar w:fldCharType="begin"/>
    </w:r>
    <w:r w:rsidR="006726BB">
      <w:instrText>page</w:instrText>
    </w:r>
    <w:r w:rsidR="006726BB">
      <w:fldChar w:fldCharType="separate"/>
    </w:r>
    <w:r w:rsidR="00F12773">
      <w:rPr>
        <w:noProof/>
      </w:rPr>
      <w:instrText>2</w:instrText>
    </w:r>
    <w:r w:rsidR="006726BB">
      <w:rPr>
        <w:noProof/>
      </w:rPr>
      <w:fldChar w:fldCharType="end"/>
    </w:r>
    <w:r>
      <w:instrText>"more"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33" w:rsidRDefault="00F12773">
    <w:pPr>
      <w:pStyle w:val="Date"/>
    </w:pPr>
    <w:r>
      <w:rPr>
        <w:noProof/>
      </w:rPr>
      <w:drawing>
        <wp:anchor distT="0" distB="0" distL="114300" distR="114300" simplePos="0" relativeHeight="251658240" behindDoc="0" locked="0" layoutInCell="1" allowOverlap="1">
          <wp:simplePos x="0" y="0"/>
          <wp:positionH relativeFrom="column">
            <wp:posOffset>4721225</wp:posOffset>
          </wp:positionH>
          <wp:positionV relativeFrom="paragraph">
            <wp:posOffset>-7620</wp:posOffset>
          </wp:positionV>
          <wp:extent cx="1314450" cy="6177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holm-logo-web-sm.jpg"/>
                  <pic:cNvPicPr/>
                </pic:nvPicPr>
                <pic:blipFill>
                  <a:blip r:embed="rId1">
                    <a:extLst>
                      <a:ext uri="{28A0092B-C50C-407E-A947-70E740481C1C}">
                        <a14:useLocalDpi xmlns:a14="http://schemas.microsoft.com/office/drawing/2010/main" val="0"/>
                      </a:ext>
                    </a:extLst>
                  </a:blip>
                  <a:stretch>
                    <a:fillRect/>
                  </a:stretch>
                </pic:blipFill>
                <pic:spPr>
                  <a:xfrm>
                    <a:off x="0" y="0"/>
                    <a:ext cx="1314450" cy="617792"/>
                  </a:xfrm>
                  <a:prstGeom prst="rect">
                    <a:avLst/>
                  </a:prstGeom>
                </pic:spPr>
              </pic:pic>
            </a:graphicData>
          </a:graphic>
          <wp14:sizeRelH relativeFrom="page">
            <wp14:pctWidth>0</wp14:pctWidth>
          </wp14:sizeRelH>
          <wp14:sizeRelV relativeFrom="page">
            <wp14:pctHeight>0</wp14:pctHeight>
          </wp14:sizeRelV>
        </wp:anchor>
      </w:drawing>
    </w:r>
    <w:r w:rsidR="00A55433">
      <w:t xml:space="preserve">For Release </w:t>
    </w:r>
    <w:r w:rsidR="00525E11">
      <w:t>12/2/2014, immediate</w:t>
    </w:r>
  </w:p>
  <w:p w:rsidR="00A55433" w:rsidRDefault="00A55433" w:rsidP="001F3931">
    <w:pPr>
      <w:pStyle w:val="FooterFirst"/>
      <w:jc w:val="right"/>
    </w:pPr>
    <w:r>
      <w:fldChar w:fldCharType="begin"/>
    </w:r>
    <w:r>
      <w:instrText>if</w:instrText>
    </w:r>
    <w:r w:rsidR="006726BB">
      <w:fldChar w:fldCharType="begin"/>
    </w:r>
    <w:r w:rsidR="006726BB">
      <w:instrText>numpages</w:instrText>
    </w:r>
    <w:r w:rsidR="006726BB">
      <w:fldChar w:fldCharType="separate"/>
    </w:r>
    <w:r w:rsidR="00F12773">
      <w:rPr>
        <w:noProof/>
      </w:rPr>
      <w:instrText>2</w:instrText>
    </w:r>
    <w:r w:rsidR="006726BB">
      <w:rPr>
        <w:noProof/>
      </w:rPr>
      <w:fldChar w:fldCharType="end"/>
    </w:r>
    <w:r>
      <w:instrText>&gt;</w:instrText>
    </w:r>
    <w:r w:rsidR="006726BB">
      <w:fldChar w:fldCharType="begin"/>
    </w:r>
    <w:r w:rsidR="006726BB">
      <w:instrText>page</w:instrText>
    </w:r>
    <w:r w:rsidR="006726BB">
      <w:fldChar w:fldCharType="separate"/>
    </w:r>
    <w:r w:rsidR="00F12773">
      <w:rPr>
        <w:noProof/>
      </w:rPr>
      <w:instrText>1</w:instrText>
    </w:r>
    <w:r w:rsidR="006726BB">
      <w:rPr>
        <w:noProof/>
      </w:rPr>
      <w:fldChar w:fldCharType="end"/>
    </w:r>
    <w:r>
      <w:instrText>"more"</w:instrText>
    </w:r>
    <w:r w:rsidR="00F12773">
      <w:fldChar w:fldCharType="separate"/>
    </w:r>
    <w:r w:rsidR="00F12773">
      <w:rPr>
        <w:noProof/>
      </w:rPr>
      <w:t>more</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6BB" w:rsidRDefault="006726BB">
      <w:r>
        <w:separator/>
      </w:r>
    </w:p>
  </w:footnote>
  <w:footnote w:type="continuationSeparator" w:id="0">
    <w:p w:rsidR="006726BB" w:rsidRDefault="00672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33" w:rsidRDefault="00A55433">
    <w:pPr>
      <w:pStyle w:val="Header"/>
    </w:pPr>
    <w:r>
      <w:t xml:space="preserve">Page </w:t>
    </w:r>
    <w:r w:rsidR="006726BB">
      <w:fldChar w:fldCharType="begin"/>
    </w:r>
    <w:r w:rsidR="006726BB">
      <w:instrText xml:space="preserve"> PAGE \* Arabic \* MERGEFORMAT </w:instrText>
    </w:r>
    <w:r w:rsidR="006726BB">
      <w:fldChar w:fldCharType="separate"/>
    </w:r>
    <w:r w:rsidR="00F12773">
      <w:rPr>
        <w:noProof/>
      </w:rPr>
      <w:t>2</w:t>
    </w:r>
    <w:r w:rsidR="006726BB">
      <w:rPr>
        <w:noProof/>
      </w:rPr>
      <w:fldChar w:fldCharType="end"/>
    </w:r>
    <w:r>
      <w:tab/>
    </w:r>
    <w:r>
      <w:tab/>
    </w:r>
    <w:sdt>
      <w:sdtPr>
        <w:alias w:val="Headline"/>
        <w:tag w:val="Headline"/>
        <w:id w:val="434909376"/>
        <w:placeholder>
          <w:docPart w:val="2362919B57CB431EA05EB7AB1CBD38A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25E11">
          <w:t>Lindholm Wins ADF Contract</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18A4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FC606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2E27B0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9482368"/>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1E489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628F67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6426EF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D5A3E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1F0BA42"/>
    <w:lvl w:ilvl="0">
      <w:start w:val="1"/>
      <w:numFmt w:val="decimal"/>
      <w:pStyle w:val="ListNumber"/>
      <w:lvlText w:val="%1."/>
      <w:lvlJc w:val="left"/>
      <w:pPr>
        <w:tabs>
          <w:tab w:val="num" w:pos="360"/>
        </w:tabs>
        <w:ind w:left="360" w:hanging="360"/>
      </w:pPr>
    </w:lvl>
  </w:abstractNum>
  <w:abstractNum w:abstractNumId="9">
    <w:nsid w:val="FFFFFF89"/>
    <w:multiLevelType w:val="singleLevel"/>
    <w:tmpl w:val="3912DF0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12">
    <w:nsid w:val="6BDA5E6D"/>
    <w:multiLevelType w:val="singleLevel"/>
    <w:tmpl w:val="EDF8DF14"/>
    <w:lvl w:ilvl="0">
      <w:start w:val="1"/>
      <w:numFmt w:val="bullet"/>
      <w:pStyle w:val="ListParagraph"/>
      <w:lvlText w:val=""/>
      <w:lvlJc w:val="left"/>
      <w:pPr>
        <w:tabs>
          <w:tab w:val="num" w:pos="360"/>
        </w:tabs>
        <w:ind w:left="360" w:hanging="360"/>
      </w:pPr>
      <w:rPr>
        <w:rFonts w:ascii="Symbol" w:hAnsi="Symbol" w:hint="default"/>
      </w:rPr>
    </w:lvl>
  </w:abstractNum>
  <w:num w:numId="1">
    <w:abstractNumId w:val="10"/>
    <w:lvlOverride w:ilvl="0">
      <w:lvl w:ilvl="0">
        <w:start w:val="1"/>
        <w:numFmt w:val="bullet"/>
        <w:lvlText w:val=""/>
        <w:legacy w:legacy="1" w:legacySpace="0" w:legacyIndent="240"/>
        <w:lvlJc w:val="left"/>
        <w:rPr>
          <w:rFonts w:ascii="Symbol" w:hAnsi="Symbol" w:hint="default"/>
          <w:sz w:val="24"/>
        </w:rPr>
      </w:lvl>
    </w:lvlOverride>
  </w:num>
  <w:num w:numId="2">
    <w:abstractNumId w:val="12"/>
  </w:num>
  <w:num w:numId="3">
    <w:abstractNumId w:val="11"/>
  </w:num>
  <w:num w:numId="4">
    <w:abstractNumId w:val="12"/>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E11"/>
    <w:rsid w:val="000153B0"/>
    <w:rsid w:val="00037C90"/>
    <w:rsid w:val="000B70CC"/>
    <w:rsid w:val="001F3931"/>
    <w:rsid w:val="00525E11"/>
    <w:rsid w:val="006726BB"/>
    <w:rsid w:val="006843F2"/>
    <w:rsid w:val="007F2549"/>
    <w:rsid w:val="007F2FD2"/>
    <w:rsid w:val="008F3111"/>
    <w:rsid w:val="00A55433"/>
    <w:rsid w:val="00AE5C97"/>
    <w:rsid w:val="00C10C75"/>
    <w:rsid w:val="00CD456A"/>
    <w:rsid w:val="00D73818"/>
    <w:rsid w:val="00E15CA2"/>
    <w:rsid w:val="00E37C8E"/>
    <w:rsid w:val="00ED294A"/>
    <w:rsid w:val="00F1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qFormat="1"/>
    <w:lsdException w:name="Closing" w:semiHidden="1" w:unhideWhenUsed="1"/>
    <w:lsdException w:name="Signature" w:semiHidden="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A55433"/>
    <w:rPr>
      <w:rFonts w:asciiTheme="minorHAnsi" w:hAnsiTheme="minorHAnsi"/>
      <w:spacing w:val="-5"/>
    </w:rPr>
  </w:style>
  <w:style w:type="paragraph" w:styleId="Heading1">
    <w:name w:val="heading 1"/>
    <w:basedOn w:val="Normal"/>
    <w:next w:val="BodyText"/>
    <w:qFormat/>
    <w:rsid w:val="006843F2"/>
    <w:pPr>
      <w:keepNext/>
      <w:keepLines/>
      <w:spacing w:after="200"/>
      <w:ind w:left="720"/>
      <w:outlineLvl w:val="0"/>
    </w:pPr>
    <w:rPr>
      <w:rFonts w:asciiTheme="majorHAnsi" w:hAnsiTheme="majorHAnsi"/>
      <w:spacing w:val="-15"/>
      <w:kern w:val="28"/>
      <w:sz w:val="24"/>
    </w:rPr>
  </w:style>
  <w:style w:type="paragraph" w:styleId="Heading2">
    <w:name w:val="heading 2"/>
    <w:basedOn w:val="Normal"/>
    <w:next w:val="BodyText"/>
    <w:qFormat/>
    <w:rsid w:val="006843F2"/>
    <w:pPr>
      <w:keepNext/>
      <w:keepLines/>
      <w:spacing w:after="200"/>
      <w:ind w:left="720"/>
      <w:outlineLvl w:val="1"/>
    </w:pPr>
    <w:rPr>
      <w:spacing w:val="-10"/>
      <w:kern w:val="28"/>
      <w:sz w:val="24"/>
    </w:rPr>
  </w:style>
  <w:style w:type="paragraph" w:styleId="Heading3">
    <w:name w:val="heading 3"/>
    <w:basedOn w:val="Normal"/>
    <w:next w:val="BodyText"/>
    <w:semiHidden/>
    <w:unhideWhenUsed/>
    <w:qFormat/>
    <w:rsid w:val="001F3931"/>
    <w:pPr>
      <w:keepNext/>
      <w:keepLines/>
      <w:spacing w:line="440" w:lineRule="atLeast"/>
      <w:ind w:left="1195"/>
      <w:outlineLvl w:val="2"/>
    </w:pPr>
    <w:rPr>
      <w:b/>
      <w:spacing w:val="-10"/>
      <w:kern w:val="28"/>
    </w:rPr>
  </w:style>
  <w:style w:type="paragraph" w:styleId="Heading4">
    <w:name w:val="heading 4"/>
    <w:basedOn w:val="Normal"/>
    <w:next w:val="BodyText"/>
    <w:semiHidden/>
    <w:unhideWhenUsed/>
    <w:qFormat/>
    <w:rsid w:val="001F3931"/>
    <w:pPr>
      <w:keepNext/>
      <w:keepLines/>
      <w:spacing w:line="440" w:lineRule="atLeast"/>
      <w:ind w:left="1555"/>
      <w:outlineLvl w:val="3"/>
    </w:pPr>
    <w:rPr>
      <w:spacing w:val="-10"/>
      <w:kern w:val="28"/>
    </w:rPr>
  </w:style>
  <w:style w:type="paragraph" w:styleId="Heading5">
    <w:name w:val="heading 5"/>
    <w:basedOn w:val="Normal"/>
    <w:next w:val="BodyText"/>
    <w:semiHidden/>
    <w:unhideWhenUsed/>
    <w:qFormat/>
    <w:rsid w:val="001F3931"/>
    <w:pPr>
      <w:keepNext/>
      <w:keepLines/>
      <w:spacing w:line="440" w:lineRule="atLeast"/>
      <w:ind w:left="1555"/>
      <w:outlineLvl w:val="4"/>
    </w:pPr>
    <w:rPr>
      <w:b/>
      <w:spacing w:val="-10"/>
      <w:kern w:val="28"/>
      <w:sz w:val="18"/>
    </w:rPr>
  </w:style>
  <w:style w:type="paragraph" w:styleId="Heading6">
    <w:name w:val="heading 6"/>
    <w:basedOn w:val="Normal"/>
    <w:next w:val="BodyText"/>
    <w:semiHidden/>
    <w:unhideWhenUsed/>
    <w:qFormat/>
    <w:rsid w:val="001F3931"/>
    <w:pPr>
      <w:keepLines/>
      <w:tabs>
        <w:tab w:val="center" w:pos="4320"/>
        <w:tab w:val="right" w:pos="9480"/>
      </w:tabs>
      <w:spacing w:line="440" w:lineRule="atLeast"/>
      <w:ind w:right="-835"/>
      <w:outlineLvl w:val="5"/>
    </w:pPr>
    <w:rPr>
      <w:i/>
      <w:sz w:val="18"/>
    </w:rPr>
  </w:style>
  <w:style w:type="paragraph" w:styleId="Heading7">
    <w:name w:val="heading 7"/>
    <w:basedOn w:val="Normal"/>
    <w:next w:val="BodyText"/>
    <w:semiHidden/>
    <w:unhideWhenUsed/>
    <w:qFormat/>
    <w:rsid w:val="001F3931"/>
    <w:pPr>
      <w:keepNext/>
      <w:keepLines/>
      <w:spacing w:before="220" w:after="120" w:line="440" w:lineRule="atLeast"/>
      <w:outlineLvl w:val="6"/>
    </w:pPr>
    <w:rPr>
      <w:b/>
      <w:spacing w:val="-10"/>
      <w:kern w:val="28"/>
      <w:sz w:val="22"/>
    </w:rPr>
  </w:style>
  <w:style w:type="paragraph" w:styleId="Heading8">
    <w:name w:val="heading 8"/>
    <w:basedOn w:val="Normal"/>
    <w:next w:val="BodyText"/>
    <w:semiHidden/>
    <w:unhideWhenUsed/>
    <w:qFormat/>
    <w:rsid w:val="001F3931"/>
    <w:pPr>
      <w:keepNext/>
      <w:keepLines/>
      <w:spacing w:before="220" w:after="120" w:line="440" w:lineRule="atLeast"/>
      <w:outlineLvl w:val="7"/>
    </w:pPr>
    <w:rPr>
      <w:b/>
      <w:i/>
      <w:spacing w:val="-10"/>
      <w:kern w:val="28"/>
      <w:sz w:val="22"/>
    </w:rPr>
  </w:style>
  <w:style w:type="paragraph" w:styleId="Heading9">
    <w:name w:val="heading 9"/>
    <w:basedOn w:val="Normal"/>
    <w:next w:val="BodyText"/>
    <w:semiHidden/>
    <w:unhideWhenUsed/>
    <w:qFormat/>
    <w:rsid w:val="001F3931"/>
    <w:pPr>
      <w:keepNext/>
      <w:keepLines/>
      <w:spacing w:before="220" w:after="120" w:line="440" w:lineRule="atLeast"/>
      <w:outlineLvl w:val="8"/>
    </w:pPr>
    <w:rPr>
      <w:b/>
      <w:i/>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843F2"/>
    <w:pPr>
      <w:spacing w:after="200" w:line="320" w:lineRule="atLeast"/>
      <w:ind w:left="720" w:firstLine="360"/>
      <w:jc w:val="both"/>
    </w:pPr>
  </w:style>
  <w:style w:type="character" w:customStyle="1" w:styleId="BodyTextChar">
    <w:name w:val="Body Text Char"/>
    <w:basedOn w:val="DefaultParagraphFont"/>
    <w:link w:val="BodyText"/>
    <w:rsid w:val="006843F2"/>
    <w:rPr>
      <w:rFonts w:asciiTheme="minorHAnsi" w:hAnsiTheme="minorHAnsi"/>
      <w:spacing w:val="-5"/>
    </w:rPr>
  </w:style>
  <w:style w:type="paragraph" w:styleId="Date">
    <w:name w:val="Date"/>
    <w:basedOn w:val="BodyText"/>
    <w:qFormat/>
    <w:rsid w:val="00525E11"/>
    <w:pPr>
      <w:pBdr>
        <w:top w:val="single" w:sz="4" w:space="3" w:color="632423" w:themeColor="accent2" w:themeShade="80"/>
        <w:left w:val="single" w:sz="4" w:space="2" w:color="632423" w:themeColor="accent2" w:themeShade="80"/>
        <w:bottom w:val="single" w:sz="4" w:space="3" w:color="632423" w:themeColor="accent2" w:themeShade="80"/>
        <w:right w:val="single" w:sz="4" w:space="0" w:color="632423" w:themeColor="accent2" w:themeShade="80"/>
      </w:pBdr>
      <w:shd w:val="solid" w:color="595959" w:themeColor="text1" w:themeTint="A6" w:fill="auto"/>
      <w:spacing w:line="240" w:lineRule="auto"/>
      <w:ind w:firstLine="0"/>
      <w:jc w:val="left"/>
    </w:pPr>
    <w:rPr>
      <w:rFonts w:ascii="Comic Sans MS" w:hAnsi="Comic Sans MS"/>
      <w:color w:val="FFFFFF" w:themeColor="background1"/>
      <w:spacing w:val="-10"/>
      <w:sz w:val="28"/>
    </w:rPr>
  </w:style>
  <w:style w:type="paragraph" w:styleId="BalloonText">
    <w:name w:val="Balloon Text"/>
    <w:basedOn w:val="Normal"/>
    <w:link w:val="BalloonTextChar"/>
    <w:semiHidden/>
    <w:unhideWhenUsed/>
    <w:rsid w:val="006843F2"/>
    <w:rPr>
      <w:rFonts w:ascii="Tahoma" w:hAnsi="Tahoma" w:cs="Tahoma"/>
      <w:sz w:val="16"/>
      <w:szCs w:val="16"/>
    </w:rPr>
  </w:style>
  <w:style w:type="character" w:customStyle="1" w:styleId="BalloonTextChar">
    <w:name w:val="Balloon Text Char"/>
    <w:basedOn w:val="DefaultParagraphFont"/>
    <w:link w:val="BalloonText"/>
    <w:semiHidden/>
    <w:rsid w:val="006843F2"/>
    <w:rPr>
      <w:rFonts w:ascii="Tahoma" w:hAnsi="Tahoma" w:cs="Tahoma"/>
      <w:spacing w:val="-5"/>
      <w:sz w:val="16"/>
      <w:szCs w:val="16"/>
    </w:rPr>
  </w:style>
  <w:style w:type="paragraph" w:styleId="Title">
    <w:name w:val="Title"/>
    <w:basedOn w:val="Normal"/>
    <w:next w:val="Subtitle"/>
    <w:qFormat/>
    <w:rsid w:val="007F2549"/>
    <w:pPr>
      <w:spacing w:before="400" w:after="120"/>
    </w:pPr>
    <w:rPr>
      <w:rFonts w:asciiTheme="majorHAnsi" w:hAnsiTheme="majorHAnsi"/>
      <w:spacing w:val="-20"/>
      <w:kern w:val="28"/>
      <w:sz w:val="108"/>
    </w:rPr>
  </w:style>
  <w:style w:type="paragraph" w:styleId="Subtitle">
    <w:name w:val="Subtitle"/>
    <w:basedOn w:val="Normal"/>
    <w:next w:val="BodyText"/>
    <w:semiHidden/>
    <w:unhideWhenUsed/>
    <w:qFormat/>
    <w:rsid w:val="00E37C8E"/>
    <w:pPr>
      <w:spacing w:after="140" w:line="320" w:lineRule="exact"/>
    </w:pPr>
    <w:rPr>
      <w:rFonts w:ascii="Arial" w:hAnsi="Arial"/>
    </w:rPr>
  </w:style>
  <w:style w:type="paragraph" w:styleId="Footer">
    <w:name w:val="footer"/>
    <w:basedOn w:val="Normal"/>
    <w:qFormat/>
    <w:rsid w:val="001F3931"/>
    <w:pPr>
      <w:keepLines/>
      <w:tabs>
        <w:tab w:val="center" w:pos="4320"/>
        <w:tab w:val="right" w:pos="9480"/>
      </w:tabs>
      <w:spacing w:before="360"/>
      <w:ind w:left="115" w:right="-835"/>
    </w:pPr>
    <w:rPr>
      <w:i/>
    </w:rPr>
  </w:style>
  <w:style w:type="paragraph" w:styleId="Header">
    <w:name w:val="header"/>
    <w:basedOn w:val="Normal"/>
    <w:qFormat/>
    <w:rsid w:val="00A55433"/>
    <w:pPr>
      <w:keepLines/>
      <w:tabs>
        <w:tab w:val="center" w:pos="4320"/>
        <w:tab w:val="right" w:pos="9480"/>
      </w:tabs>
    </w:pPr>
  </w:style>
  <w:style w:type="paragraph" w:customStyle="1" w:styleId="ReturnAddress">
    <w:name w:val="Return Address"/>
    <w:basedOn w:val="Normal"/>
    <w:semiHidden/>
    <w:unhideWhenUsed/>
    <w:rsid w:val="00E37C8E"/>
    <w:pPr>
      <w:keepLines/>
      <w:spacing w:line="200" w:lineRule="atLeast"/>
    </w:pPr>
    <w:rPr>
      <w:sz w:val="16"/>
    </w:rPr>
  </w:style>
  <w:style w:type="paragraph" w:customStyle="1" w:styleId="CompanyName">
    <w:name w:val="Company Name"/>
    <w:basedOn w:val="Normal"/>
    <w:qFormat/>
    <w:rsid w:val="007F2549"/>
    <w:pPr>
      <w:jc w:val="center"/>
    </w:pPr>
    <w:rPr>
      <w:rFonts w:asciiTheme="majorHAnsi" w:hAnsiTheme="majorHAnsi"/>
      <w:color w:val="FFFFFF" w:themeColor="background1"/>
      <w:spacing w:val="-15"/>
      <w:sz w:val="32"/>
      <w:szCs w:val="32"/>
    </w:rPr>
  </w:style>
  <w:style w:type="character" w:styleId="Emphasis">
    <w:name w:val="Emphasis"/>
    <w:qFormat/>
    <w:rsid w:val="006843F2"/>
    <w:rPr>
      <w:rFonts w:asciiTheme="majorHAnsi" w:hAnsiTheme="majorHAnsi"/>
      <w:b/>
      <w:spacing w:val="-10"/>
    </w:rPr>
  </w:style>
  <w:style w:type="paragraph" w:customStyle="1" w:styleId="FooterFirst">
    <w:name w:val="Footer First"/>
    <w:basedOn w:val="Footer"/>
    <w:qFormat/>
    <w:rsid w:val="00A55433"/>
    <w:pPr>
      <w:pBdr>
        <w:bottom w:val="single" w:sz="6" w:space="0" w:color="auto"/>
      </w:pBdr>
      <w:ind w:left="0" w:right="0"/>
    </w:pPr>
  </w:style>
  <w:style w:type="paragraph" w:styleId="ListParagraph">
    <w:name w:val="List Paragraph"/>
    <w:basedOn w:val="BodyText"/>
    <w:uiPriority w:val="34"/>
    <w:qFormat/>
    <w:rsid w:val="006843F2"/>
    <w:pPr>
      <w:numPr>
        <w:numId w:val="2"/>
      </w:numPr>
      <w:tabs>
        <w:tab w:val="clear" w:pos="360"/>
        <w:tab w:val="num" w:pos="1555"/>
      </w:tabs>
      <w:ind w:left="1555"/>
    </w:pPr>
  </w:style>
  <w:style w:type="character" w:styleId="CommentReference">
    <w:name w:val="annotation reference"/>
    <w:semiHidden/>
    <w:unhideWhenUsed/>
    <w:rsid w:val="00E37C8E"/>
    <w:rPr>
      <w:sz w:val="16"/>
    </w:rPr>
  </w:style>
  <w:style w:type="paragraph" w:styleId="CommentText">
    <w:name w:val="annotation text"/>
    <w:basedOn w:val="Normal"/>
    <w:link w:val="CommentTextChar"/>
    <w:semiHidden/>
    <w:rsid w:val="001F3931"/>
  </w:style>
  <w:style w:type="character" w:customStyle="1" w:styleId="CommentTextChar">
    <w:name w:val="Comment Text Char"/>
    <w:basedOn w:val="DefaultParagraphFont"/>
    <w:link w:val="CommentText"/>
    <w:semiHidden/>
    <w:rsid w:val="006843F2"/>
    <w:rPr>
      <w:rFonts w:asciiTheme="minorHAnsi" w:hAnsiTheme="minorHAnsi"/>
      <w:spacing w:val="-5"/>
    </w:rPr>
  </w:style>
  <w:style w:type="character" w:styleId="EndnoteReference">
    <w:name w:val="endnote reference"/>
    <w:semiHidden/>
    <w:rsid w:val="00E37C8E"/>
    <w:rPr>
      <w:vertAlign w:val="superscript"/>
    </w:rPr>
  </w:style>
  <w:style w:type="paragraph" w:styleId="EndnoteText">
    <w:name w:val="endnote text"/>
    <w:basedOn w:val="Normal"/>
    <w:semiHidden/>
    <w:rsid w:val="001F3931"/>
    <w:rPr>
      <w:sz w:val="18"/>
    </w:rPr>
  </w:style>
  <w:style w:type="character" w:styleId="FootnoteReference">
    <w:name w:val="footnote reference"/>
    <w:semiHidden/>
    <w:unhideWhenUsed/>
    <w:rsid w:val="00E37C8E"/>
    <w:rPr>
      <w:rFonts w:ascii="Times New Roman" w:hAnsi="Times New Roman"/>
      <w:sz w:val="20"/>
      <w:vertAlign w:val="superscript"/>
    </w:rPr>
  </w:style>
  <w:style w:type="paragraph" w:styleId="FootnoteText">
    <w:name w:val="footnote text"/>
    <w:basedOn w:val="Normal"/>
    <w:semiHidden/>
    <w:unhideWhenUsed/>
    <w:rsid w:val="001F3931"/>
    <w:pPr>
      <w:ind w:right="-240"/>
    </w:pPr>
  </w:style>
  <w:style w:type="paragraph" w:styleId="ListContinue">
    <w:name w:val="List Continue"/>
    <w:basedOn w:val="Normal"/>
    <w:semiHidden/>
    <w:rsid w:val="00E37C8E"/>
    <w:pPr>
      <w:spacing w:after="120"/>
      <w:ind w:left="1195"/>
    </w:pPr>
  </w:style>
  <w:style w:type="paragraph" w:styleId="ListContinue2">
    <w:name w:val="List Continue 2"/>
    <w:basedOn w:val="Normal"/>
    <w:semiHidden/>
    <w:rsid w:val="00E37C8E"/>
    <w:pPr>
      <w:spacing w:after="120"/>
      <w:ind w:left="1555"/>
    </w:pPr>
  </w:style>
  <w:style w:type="paragraph" w:styleId="ListContinue3">
    <w:name w:val="List Continue 3"/>
    <w:basedOn w:val="Normal"/>
    <w:semiHidden/>
    <w:rsid w:val="00E37C8E"/>
    <w:pPr>
      <w:spacing w:after="120"/>
      <w:ind w:left="1915"/>
    </w:pPr>
  </w:style>
  <w:style w:type="paragraph" w:styleId="ListContinue4">
    <w:name w:val="List Continue 4"/>
    <w:basedOn w:val="Normal"/>
    <w:semiHidden/>
    <w:rsid w:val="00E37C8E"/>
    <w:pPr>
      <w:spacing w:after="120"/>
      <w:ind w:left="2275"/>
    </w:pPr>
  </w:style>
  <w:style w:type="paragraph" w:styleId="ListContinue5">
    <w:name w:val="List Continue 5"/>
    <w:basedOn w:val="Normal"/>
    <w:semiHidden/>
    <w:rsid w:val="00E37C8E"/>
    <w:pPr>
      <w:spacing w:after="120"/>
      <w:ind w:left="2635"/>
    </w:pPr>
  </w:style>
  <w:style w:type="paragraph" w:styleId="ListNumber">
    <w:name w:val="List Number"/>
    <w:basedOn w:val="Normal"/>
    <w:semiHidden/>
    <w:rsid w:val="00E37C8E"/>
    <w:pPr>
      <w:numPr>
        <w:numId w:val="11"/>
      </w:numPr>
      <w:ind w:left="1555"/>
    </w:pPr>
  </w:style>
  <w:style w:type="paragraph" w:styleId="ListNumber2">
    <w:name w:val="List Number 2"/>
    <w:basedOn w:val="Normal"/>
    <w:semiHidden/>
    <w:rsid w:val="00E37C8E"/>
    <w:pPr>
      <w:numPr>
        <w:numId w:val="12"/>
      </w:numPr>
      <w:ind w:left="1555"/>
    </w:pPr>
  </w:style>
  <w:style w:type="paragraph" w:styleId="ListNumber3">
    <w:name w:val="List Number 3"/>
    <w:basedOn w:val="Normal"/>
    <w:semiHidden/>
    <w:rsid w:val="00E37C8E"/>
    <w:pPr>
      <w:numPr>
        <w:numId w:val="13"/>
      </w:numPr>
      <w:ind w:left="1915"/>
    </w:pPr>
  </w:style>
  <w:style w:type="paragraph" w:styleId="ListNumber4">
    <w:name w:val="List Number 4"/>
    <w:basedOn w:val="Normal"/>
    <w:semiHidden/>
    <w:rsid w:val="00E37C8E"/>
    <w:pPr>
      <w:numPr>
        <w:numId w:val="14"/>
      </w:numPr>
      <w:ind w:left="2275"/>
    </w:pPr>
  </w:style>
  <w:style w:type="paragraph" w:styleId="ListNumber5">
    <w:name w:val="List Number 5"/>
    <w:basedOn w:val="Normal"/>
    <w:semiHidden/>
    <w:rsid w:val="00E37C8E"/>
    <w:pPr>
      <w:numPr>
        <w:numId w:val="15"/>
      </w:numPr>
      <w:ind w:left="2635"/>
    </w:pPr>
  </w:style>
  <w:style w:type="character" w:styleId="PlaceholderText">
    <w:name w:val="Placeholder Text"/>
    <w:basedOn w:val="DefaultParagraphFont"/>
    <w:uiPriority w:val="99"/>
    <w:semiHidden/>
    <w:rsid w:val="007F2549"/>
    <w:rPr>
      <w:color w:val="808080"/>
    </w:rPr>
  </w:style>
  <w:style w:type="table" w:styleId="TableGrid">
    <w:name w:val="Table Grid"/>
    <w:basedOn w:val="TableNormal"/>
    <w:rsid w:val="007F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qFormat/>
    <w:rsid w:val="007F2549"/>
    <w:rPr>
      <w:sz w:val="18"/>
      <w:szCs w:val="18"/>
    </w:rPr>
  </w:style>
  <w:style w:type="character" w:styleId="Hyperlink">
    <w:name w:val="Hyperlink"/>
    <w:basedOn w:val="DefaultParagraphFont"/>
    <w:unhideWhenUsed/>
    <w:rsid w:val="00525E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qFormat="1"/>
    <w:lsdException w:name="Closing" w:semiHidden="1" w:unhideWhenUsed="1"/>
    <w:lsdException w:name="Signature" w:semiHidden="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A55433"/>
    <w:rPr>
      <w:rFonts w:asciiTheme="minorHAnsi" w:hAnsiTheme="minorHAnsi"/>
      <w:spacing w:val="-5"/>
    </w:rPr>
  </w:style>
  <w:style w:type="paragraph" w:styleId="Heading1">
    <w:name w:val="heading 1"/>
    <w:basedOn w:val="Normal"/>
    <w:next w:val="BodyText"/>
    <w:qFormat/>
    <w:rsid w:val="006843F2"/>
    <w:pPr>
      <w:keepNext/>
      <w:keepLines/>
      <w:spacing w:after="200"/>
      <w:ind w:left="720"/>
      <w:outlineLvl w:val="0"/>
    </w:pPr>
    <w:rPr>
      <w:rFonts w:asciiTheme="majorHAnsi" w:hAnsiTheme="majorHAnsi"/>
      <w:spacing w:val="-15"/>
      <w:kern w:val="28"/>
      <w:sz w:val="24"/>
    </w:rPr>
  </w:style>
  <w:style w:type="paragraph" w:styleId="Heading2">
    <w:name w:val="heading 2"/>
    <w:basedOn w:val="Normal"/>
    <w:next w:val="BodyText"/>
    <w:qFormat/>
    <w:rsid w:val="006843F2"/>
    <w:pPr>
      <w:keepNext/>
      <w:keepLines/>
      <w:spacing w:after="200"/>
      <w:ind w:left="720"/>
      <w:outlineLvl w:val="1"/>
    </w:pPr>
    <w:rPr>
      <w:spacing w:val="-10"/>
      <w:kern w:val="28"/>
      <w:sz w:val="24"/>
    </w:rPr>
  </w:style>
  <w:style w:type="paragraph" w:styleId="Heading3">
    <w:name w:val="heading 3"/>
    <w:basedOn w:val="Normal"/>
    <w:next w:val="BodyText"/>
    <w:semiHidden/>
    <w:unhideWhenUsed/>
    <w:qFormat/>
    <w:rsid w:val="001F3931"/>
    <w:pPr>
      <w:keepNext/>
      <w:keepLines/>
      <w:spacing w:line="440" w:lineRule="atLeast"/>
      <w:ind w:left="1195"/>
      <w:outlineLvl w:val="2"/>
    </w:pPr>
    <w:rPr>
      <w:b/>
      <w:spacing w:val="-10"/>
      <w:kern w:val="28"/>
    </w:rPr>
  </w:style>
  <w:style w:type="paragraph" w:styleId="Heading4">
    <w:name w:val="heading 4"/>
    <w:basedOn w:val="Normal"/>
    <w:next w:val="BodyText"/>
    <w:semiHidden/>
    <w:unhideWhenUsed/>
    <w:qFormat/>
    <w:rsid w:val="001F3931"/>
    <w:pPr>
      <w:keepNext/>
      <w:keepLines/>
      <w:spacing w:line="440" w:lineRule="atLeast"/>
      <w:ind w:left="1555"/>
      <w:outlineLvl w:val="3"/>
    </w:pPr>
    <w:rPr>
      <w:spacing w:val="-10"/>
      <w:kern w:val="28"/>
    </w:rPr>
  </w:style>
  <w:style w:type="paragraph" w:styleId="Heading5">
    <w:name w:val="heading 5"/>
    <w:basedOn w:val="Normal"/>
    <w:next w:val="BodyText"/>
    <w:semiHidden/>
    <w:unhideWhenUsed/>
    <w:qFormat/>
    <w:rsid w:val="001F3931"/>
    <w:pPr>
      <w:keepNext/>
      <w:keepLines/>
      <w:spacing w:line="440" w:lineRule="atLeast"/>
      <w:ind w:left="1555"/>
      <w:outlineLvl w:val="4"/>
    </w:pPr>
    <w:rPr>
      <w:b/>
      <w:spacing w:val="-10"/>
      <w:kern w:val="28"/>
      <w:sz w:val="18"/>
    </w:rPr>
  </w:style>
  <w:style w:type="paragraph" w:styleId="Heading6">
    <w:name w:val="heading 6"/>
    <w:basedOn w:val="Normal"/>
    <w:next w:val="BodyText"/>
    <w:semiHidden/>
    <w:unhideWhenUsed/>
    <w:qFormat/>
    <w:rsid w:val="001F3931"/>
    <w:pPr>
      <w:keepLines/>
      <w:tabs>
        <w:tab w:val="center" w:pos="4320"/>
        <w:tab w:val="right" w:pos="9480"/>
      </w:tabs>
      <w:spacing w:line="440" w:lineRule="atLeast"/>
      <w:ind w:right="-835"/>
      <w:outlineLvl w:val="5"/>
    </w:pPr>
    <w:rPr>
      <w:i/>
      <w:sz w:val="18"/>
    </w:rPr>
  </w:style>
  <w:style w:type="paragraph" w:styleId="Heading7">
    <w:name w:val="heading 7"/>
    <w:basedOn w:val="Normal"/>
    <w:next w:val="BodyText"/>
    <w:semiHidden/>
    <w:unhideWhenUsed/>
    <w:qFormat/>
    <w:rsid w:val="001F3931"/>
    <w:pPr>
      <w:keepNext/>
      <w:keepLines/>
      <w:spacing w:before="220" w:after="120" w:line="440" w:lineRule="atLeast"/>
      <w:outlineLvl w:val="6"/>
    </w:pPr>
    <w:rPr>
      <w:b/>
      <w:spacing w:val="-10"/>
      <w:kern w:val="28"/>
      <w:sz w:val="22"/>
    </w:rPr>
  </w:style>
  <w:style w:type="paragraph" w:styleId="Heading8">
    <w:name w:val="heading 8"/>
    <w:basedOn w:val="Normal"/>
    <w:next w:val="BodyText"/>
    <w:semiHidden/>
    <w:unhideWhenUsed/>
    <w:qFormat/>
    <w:rsid w:val="001F3931"/>
    <w:pPr>
      <w:keepNext/>
      <w:keepLines/>
      <w:spacing w:before="220" w:after="120" w:line="440" w:lineRule="atLeast"/>
      <w:outlineLvl w:val="7"/>
    </w:pPr>
    <w:rPr>
      <w:b/>
      <w:i/>
      <w:spacing w:val="-10"/>
      <w:kern w:val="28"/>
      <w:sz w:val="22"/>
    </w:rPr>
  </w:style>
  <w:style w:type="paragraph" w:styleId="Heading9">
    <w:name w:val="heading 9"/>
    <w:basedOn w:val="Normal"/>
    <w:next w:val="BodyText"/>
    <w:semiHidden/>
    <w:unhideWhenUsed/>
    <w:qFormat/>
    <w:rsid w:val="001F3931"/>
    <w:pPr>
      <w:keepNext/>
      <w:keepLines/>
      <w:spacing w:before="220" w:after="120" w:line="440" w:lineRule="atLeast"/>
      <w:outlineLvl w:val="8"/>
    </w:pPr>
    <w:rPr>
      <w:b/>
      <w:i/>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843F2"/>
    <w:pPr>
      <w:spacing w:after="200" w:line="320" w:lineRule="atLeast"/>
      <w:ind w:left="720" w:firstLine="360"/>
      <w:jc w:val="both"/>
    </w:pPr>
  </w:style>
  <w:style w:type="character" w:customStyle="1" w:styleId="BodyTextChar">
    <w:name w:val="Body Text Char"/>
    <w:basedOn w:val="DefaultParagraphFont"/>
    <w:link w:val="BodyText"/>
    <w:rsid w:val="006843F2"/>
    <w:rPr>
      <w:rFonts w:asciiTheme="minorHAnsi" w:hAnsiTheme="minorHAnsi"/>
      <w:spacing w:val="-5"/>
    </w:rPr>
  </w:style>
  <w:style w:type="paragraph" w:styleId="Date">
    <w:name w:val="Date"/>
    <w:basedOn w:val="BodyText"/>
    <w:qFormat/>
    <w:rsid w:val="00525E11"/>
    <w:pPr>
      <w:pBdr>
        <w:top w:val="single" w:sz="4" w:space="3" w:color="632423" w:themeColor="accent2" w:themeShade="80"/>
        <w:left w:val="single" w:sz="4" w:space="2" w:color="632423" w:themeColor="accent2" w:themeShade="80"/>
        <w:bottom w:val="single" w:sz="4" w:space="3" w:color="632423" w:themeColor="accent2" w:themeShade="80"/>
        <w:right w:val="single" w:sz="4" w:space="0" w:color="632423" w:themeColor="accent2" w:themeShade="80"/>
      </w:pBdr>
      <w:shd w:val="solid" w:color="595959" w:themeColor="text1" w:themeTint="A6" w:fill="auto"/>
      <w:spacing w:line="240" w:lineRule="auto"/>
      <w:ind w:firstLine="0"/>
      <w:jc w:val="left"/>
    </w:pPr>
    <w:rPr>
      <w:rFonts w:ascii="Comic Sans MS" w:hAnsi="Comic Sans MS"/>
      <w:color w:val="FFFFFF" w:themeColor="background1"/>
      <w:spacing w:val="-10"/>
      <w:sz w:val="28"/>
    </w:rPr>
  </w:style>
  <w:style w:type="paragraph" w:styleId="BalloonText">
    <w:name w:val="Balloon Text"/>
    <w:basedOn w:val="Normal"/>
    <w:link w:val="BalloonTextChar"/>
    <w:semiHidden/>
    <w:unhideWhenUsed/>
    <w:rsid w:val="006843F2"/>
    <w:rPr>
      <w:rFonts w:ascii="Tahoma" w:hAnsi="Tahoma" w:cs="Tahoma"/>
      <w:sz w:val="16"/>
      <w:szCs w:val="16"/>
    </w:rPr>
  </w:style>
  <w:style w:type="character" w:customStyle="1" w:styleId="BalloonTextChar">
    <w:name w:val="Balloon Text Char"/>
    <w:basedOn w:val="DefaultParagraphFont"/>
    <w:link w:val="BalloonText"/>
    <w:semiHidden/>
    <w:rsid w:val="006843F2"/>
    <w:rPr>
      <w:rFonts w:ascii="Tahoma" w:hAnsi="Tahoma" w:cs="Tahoma"/>
      <w:spacing w:val="-5"/>
      <w:sz w:val="16"/>
      <w:szCs w:val="16"/>
    </w:rPr>
  </w:style>
  <w:style w:type="paragraph" w:styleId="Title">
    <w:name w:val="Title"/>
    <w:basedOn w:val="Normal"/>
    <w:next w:val="Subtitle"/>
    <w:qFormat/>
    <w:rsid w:val="007F2549"/>
    <w:pPr>
      <w:spacing w:before="400" w:after="120"/>
    </w:pPr>
    <w:rPr>
      <w:rFonts w:asciiTheme="majorHAnsi" w:hAnsiTheme="majorHAnsi"/>
      <w:spacing w:val="-20"/>
      <w:kern w:val="28"/>
      <w:sz w:val="108"/>
    </w:rPr>
  </w:style>
  <w:style w:type="paragraph" w:styleId="Subtitle">
    <w:name w:val="Subtitle"/>
    <w:basedOn w:val="Normal"/>
    <w:next w:val="BodyText"/>
    <w:semiHidden/>
    <w:unhideWhenUsed/>
    <w:qFormat/>
    <w:rsid w:val="00E37C8E"/>
    <w:pPr>
      <w:spacing w:after="140" w:line="320" w:lineRule="exact"/>
    </w:pPr>
    <w:rPr>
      <w:rFonts w:ascii="Arial" w:hAnsi="Arial"/>
    </w:rPr>
  </w:style>
  <w:style w:type="paragraph" w:styleId="Footer">
    <w:name w:val="footer"/>
    <w:basedOn w:val="Normal"/>
    <w:qFormat/>
    <w:rsid w:val="001F3931"/>
    <w:pPr>
      <w:keepLines/>
      <w:tabs>
        <w:tab w:val="center" w:pos="4320"/>
        <w:tab w:val="right" w:pos="9480"/>
      </w:tabs>
      <w:spacing w:before="360"/>
      <w:ind w:left="115" w:right="-835"/>
    </w:pPr>
    <w:rPr>
      <w:i/>
    </w:rPr>
  </w:style>
  <w:style w:type="paragraph" w:styleId="Header">
    <w:name w:val="header"/>
    <w:basedOn w:val="Normal"/>
    <w:qFormat/>
    <w:rsid w:val="00A55433"/>
    <w:pPr>
      <w:keepLines/>
      <w:tabs>
        <w:tab w:val="center" w:pos="4320"/>
        <w:tab w:val="right" w:pos="9480"/>
      </w:tabs>
    </w:pPr>
  </w:style>
  <w:style w:type="paragraph" w:customStyle="1" w:styleId="ReturnAddress">
    <w:name w:val="Return Address"/>
    <w:basedOn w:val="Normal"/>
    <w:semiHidden/>
    <w:unhideWhenUsed/>
    <w:rsid w:val="00E37C8E"/>
    <w:pPr>
      <w:keepLines/>
      <w:spacing w:line="200" w:lineRule="atLeast"/>
    </w:pPr>
    <w:rPr>
      <w:sz w:val="16"/>
    </w:rPr>
  </w:style>
  <w:style w:type="paragraph" w:customStyle="1" w:styleId="CompanyName">
    <w:name w:val="Company Name"/>
    <w:basedOn w:val="Normal"/>
    <w:qFormat/>
    <w:rsid w:val="007F2549"/>
    <w:pPr>
      <w:jc w:val="center"/>
    </w:pPr>
    <w:rPr>
      <w:rFonts w:asciiTheme="majorHAnsi" w:hAnsiTheme="majorHAnsi"/>
      <w:color w:val="FFFFFF" w:themeColor="background1"/>
      <w:spacing w:val="-15"/>
      <w:sz w:val="32"/>
      <w:szCs w:val="32"/>
    </w:rPr>
  </w:style>
  <w:style w:type="character" w:styleId="Emphasis">
    <w:name w:val="Emphasis"/>
    <w:qFormat/>
    <w:rsid w:val="006843F2"/>
    <w:rPr>
      <w:rFonts w:asciiTheme="majorHAnsi" w:hAnsiTheme="majorHAnsi"/>
      <w:b/>
      <w:spacing w:val="-10"/>
    </w:rPr>
  </w:style>
  <w:style w:type="paragraph" w:customStyle="1" w:styleId="FooterFirst">
    <w:name w:val="Footer First"/>
    <w:basedOn w:val="Footer"/>
    <w:qFormat/>
    <w:rsid w:val="00A55433"/>
    <w:pPr>
      <w:pBdr>
        <w:bottom w:val="single" w:sz="6" w:space="0" w:color="auto"/>
      </w:pBdr>
      <w:ind w:left="0" w:right="0"/>
    </w:pPr>
  </w:style>
  <w:style w:type="paragraph" w:styleId="ListParagraph">
    <w:name w:val="List Paragraph"/>
    <w:basedOn w:val="BodyText"/>
    <w:uiPriority w:val="34"/>
    <w:qFormat/>
    <w:rsid w:val="006843F2"/>
    <w:pPr>
      <w:numPr>
        <w:numId w:val="2"/>
      </w:numPr>
      <w:tabs>
        <w:tab w:val="clear" w:pos="360"/>
        <w:tab w:val="num" w:pos="1555"/>
      </w:tabs>
      <w:ind w:left="1555"/>
    </w:pPr>
  </w:style>
  <w:style w:type="character" w:styleId="CommentReference">
    <w:name w:val="annotation reference"/>
    <w:semiHidden/>
    <w:unhideWhenUsed/>
    <w:rsid w:val="00E37C8E"/>
    <w:rPr>
      <w:sz w:val="16"/>
    </w:rPr>
  </w:style>
  <w:style w:type="paragraph" w:styleId="CommentText">
    <w:name w:val="annotation text"/>
    <w:basedOn w:val="Normal"/>
    <w:link w:val="CommentTextChar"/>
    <w:semiHidden/>
    <w:rsid w:val="001F3931"/>
  </w:style>
  <w:style w:type="character" w:customStyle="1" w:styleId="CommentTextChar">
    <w:name w:val="Comment Text Char"/>
    <w:basedOn w:val="DefaultParagraphFont"/>
    <w:link w:val="CommentText"/>
    <w:semiHidden/>
    <w:rsid w:val="006843F2"/>
    <w:rPr>
      <w:rFonts w:asciiTheme="minorHAnsi" w:hAnsiTheme="minorHAnsi"/>
      <w:spacing w:val="-5"/>
    </w:rPr>
  </w:style>
  <w:style w:type="character" w:styleId="EndnoteReference">
    <w:name w:val="endnote reference"/>
    <w:semiHidden/>
    <w:rsid w:val="00E37C8E"/>
    <w:rPr>
      <w:vertAlign w:val="superscript"/>
    </w:rPr>
  </w:style>
  <w:style w:type="paragraph" w:styleId="EndnoteText">
    <w:name w:val="endnote text"/>
    <w:basedOn w:val="Normal"/>
    <w:semiHidden/>
    <w:rsid w:val="001F3931"/>
    <w:rPr>
      <w:sz w:val="18"/>
    </w:rPr>
  </w:style>
  <w:style w:type="character" w:styleId="FootnoteReference">
    <w:name w:val="footnote reference"/>
    <w:semiHidden/>
    <w:unhideWhenUsed/>
    <w:rsid w:val="00E37C8E"/>
    <w:rPr>
      <w:rFonts w:ascii="Times New Roman" w:hAnsi="Times New Roman"/>
      <w:sz w:val="20"/>
      <w:vertAlign w:val="superscript"/>
    </w:rPr>
  </w:style>
  <w:style w:type="paragraph" w:styleId="FootnoteText">
    <w:name w:val="footnote text"/>
    <w:basedOn w:val="Normal"/>
    <w:semiHidden/>
    <w:unhideWhenUsed/>
    <w:rsid w:val="001F3931"/>
    <w:pPr>
      <w:ind w:right="-240"/>
    </w:pPr>
  </w:style>
  <w:style w:type="paragraph" w:styleId="ListContinue">
    <w:name w:val="List Continue"/>
    <w:basedOn w:val="Normal"/>
    <w:semiHidden/>
    <w:rsid w:val="00E37C8E"/>
    <w:pPr>
      <w:spacing w:after="120"/>
      <w:ind w:left="1195"/>
    </w:pPr>
  </w:style>
  <w:style w:type="paragraph" w:styleId="ListContinue2">
    <w:name w:val="List Continue 2"/>
    <w:basedOn w:val="Normal"/>
    <w:semiHidden/>
    <w:rsid w:val="00E37C8E"/>
    <w:pPr>
      <w:spacing w:after="120"/>
      <w:ind w:left="1555"/>
    </w:pPr>
  </w:style>
  <w:style w:type="paragraph" w:styleId="ListContinue3">
    <w:name w:val="List Continue 3"/>
    <w:basedOn w:val="Normal"/>
    <w:semiHidden/>
    <w:rsid w:val="00E37C8E"/>
    <w:pPr>
      <w:spacing w:after="120"/>
      <w:ind w:left="1915"/>
    </w:pPr>
  </w:style>
  <w:style w:type="paragraph" w:styleId="ListContinue4">
    <w:name w:val="List Continue 4"/>
    <w:basedOn w:val="Normal"/>
    <w:semiHidden/>
    <w:rsid w:val="00E37C8E"/>
    <w:pPr>
      <w:spacing w:after="120"/>
      <w:ind w:left="2275"/>
    </w:pPr>
  </w:style>
  <w:style w:type="paragraph" w:styleId="ListContinue5">
    <w:name w:val="List Continue 5"/>
    <w:basedOn w:val="Normal"/>
    <w:semiHidden/>
    <w:rsid w:val="00E37C8E"/>
    <w:pPr>
      <w:spacing w:after="120"/>
      <w:ind w:left="2635"/>
    </w:pPr>
  </w:style>
  <w:style w:type="paragraph" w:styleId="ListNumber">
    <w:name w:val="List Number"/>
    <w:basedOn w:val="Normal"/>
    <w:semiHidden/>
    <w:rsid w:val="00E37C8E"/>
    <w:pPr>
      <w:numPr>
        <w:numId w:val="11"/>
      </w:numPr>
      <w:ind w:left="1555"/>
    </w:pPr>
  </w:style>
  <w:style w:type="paragraph" w:styleId="ListNumber2">
    <w:name w:val="List Number 2"/>
    <w:basedOn w:val="Normal"/>
    <w:semiHidden/>
    <w:rsid w:val="00E37C8E"/>
    <w:pPr>
      <w:numPr>
        <w:numId w:val="12"/>
      </w:numPr>
      <w:ind w:left="1555"/>
    </w:pPr>
  </w:style>
  <w:style w:type="paragraph" w:styleId="ListNumber3">
    <w:name w:val="List Number 3"/>
    <w:basedOn w:val="Normal"/>
    <w:semiHidden/>
    <w:rsid w:val="00E37C8E"/>
    <w:pPr>
      <w:numPr>
        <w:numId w:val="13"/>
      </w:numPr>
      <w:ind w:left="1915"/>
    </w:pPr>
  </w:style>
  <w:style w:type="paragraph" w:styleId="ListNumber4">
    <w:name w:val="List Number 4"/>
    <w:basedOn w:val="Normal"/>
    <w:semiHidden/>
    <w:rsid w:val="00E37C8E"/>
    <w:pPr>
      <w:numPr>
        <w:numId w:val="14"/>
      </w:numPr>
      <w:ind w:left="2275"/>
    </w:pPr>
  </w:style>
  <w:style w:type="paragraph" w:styleId="ListNumber5">
    <w:name w:val="List Number 5"/>
    <w:basedOn w:val="Normal"/>
    <w:semiHidden/>
    <w:rsid w:val="00E37C8E"/>
    <w:pPr>
      <w:numPr>
        <w:numId w:val="15"/>
      </w:numPr>
      <w:ind w:left="2635"/>
    </w:pPr>
  </w:style>
  <w:style w:type="character" w:styleId="PlaceholderText">
    <w:name w:val="Placeholder Text"/>
    <w:basedOn w:val="DefaultParagraphFont"/>
    <w:uiPriority w:val="99"/>
    <w:semiHidden/>
    <w:rsid w:val="007F2549"/>
    <w:rPr>
      <w:color w:val="808080"/>
    </w:rPr>
  </w:style>
  <w:style w:type="table" w:styleId="TableGrid">
    <w:name w:val="Table Grid"/>
    <w:basedOn w:val="TableNormal"/>
    <w:rsid w:val="007F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qFormat/>
    <w:rsid w:val="007F2549"/>
    <w:rPr>
      <w:sz w:val="18"/>
      <w:szCs w:val="18"/>
    </w:rPr>
  </w:style>
  <w:style w:type="character" w:styleId="Hyperlink">
    <w:name w:val="Hyperlink"/>
    <w:basedOn w:val="DefaultParagraphFont"/>
    <w:unhideWhenUsed/>
    <w:rsid w:val="00525E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indholm-associates.com" TargetMode="Externa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gKeller\AppData\Roaming\Microsoft\Templates\MS_ProfP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D3D9E6CDAC41A4876E4AC4A4C66EF6"/>
        <w:category>
          <w:name w:val="General"/>
          <w:gallery w:val="placeholder"/>
        </w:category>
        <w:types>
          <w:type w:val="bbPlcHdr"/>
        </w:types>
        <w:behaviors>
          <w:behavior w:val="content"/>
        </w:behaviors>
        <w:guid w:val="{90A92093-13E9-4B98-9CE9-573034306766}"/>
      </w:docPartPr>
      <w:docPartBody>
        <w:p w:rsidR="00000000" w:rsidRDefault="002322D7">
          <w:pPr>
            <w:pStyle w:val="E3D3D9E6CDAC41A4876E4AC4A4C66EF6"/>
          </w:pPr>
          <w:r w:rsidRPr="007F2549">
            <w:t>[Company Name]</w:t>
          </w:r>
        </w:p>
      </w:docPartBody>
    </w:docPart>
    <w:docPart>
      <w:docPartPr>
        <w:name w:val="60747092914F4B168794CBEB07A92544"/>
        <w:category>
          <w:name w:val="General"/>
          <w:gallery w:val="placeholder"/>
        </w:category>
        <w:types>
          <w:type w:val="bbPlcHdr"/>
        </w:types>
        <w:behaviors>
          <w:behavior w:val="content"/>
        </w:behaviors>
        <w:guid w:val="{C7123B20-B232-4012-B90D-B44FDFA3B40C}"/>
      </w:docPartPr>
      <w:docPartBody>
        <w:p w:rsidR="00000000" w:rsidRDefault="002322D7">
          <w:pPr>
            <w:pStyle w:val="60747092914F4B168794CBEB07A92544"/>
          </w:pPr>
          <w:r w:rsidRPr="007F2549">
            <w:t>[Company Name]</w:t>
          </w:r>
        </w:p>
      </w:docPartBody>
    </w:docPart>
    <w:docPart>
      <w:docPartPr>
        <w:name w:val="CF62BCB4D06C4C54AE92DD8E6E29B04E"/>
        <w:category>
          <w:name w:val="General"/>
          <w:gallery w:val="placeholder"/>
        </w:category>
        <w:types>
          <w:type w:val="bbPlcHdr"/>
        </w:types>
        <w:behaviors>
          <w:behavior w:val="content"/>
        </w:behaviors>
        <w:guid w:val="{9634A755-70A7-422B-AC5B-D651AF5C2C15}"/>
      </w:docPartPr>
      <w:docPartBody>
        <w:p w:rsidR="00000000" w:rsidRDefault="002322D7">
          <w:pPr>
            <w:pStyle w:val="CF62BCB4D06C4C54AE92DD8E6E29B04E"/>
          </w:pPr>
          <w:r>
            <w:t>[Headline]</w:t>
          </w:r>
        </w:p>
      </w:docPartBody>
    </w:docPart>
    <w:docPart>
      <w:docPartPr>
        <w:name w:val="2362919B57CB431EA05EB7AB1CBD38A1"/>
        <w:category>
          <w:name w:val="General"/>
          <w:gallery w:val="placeholder"/>
        </w:category>
        <w:types>
          <w:type w:val="bbPlcHdr"/>
        </w:types>
        <w:behaviors>
          <w:behavior w:val="content"/>
        </w:behaviors>
        <w:guid w:val="{8DACF4A9-44E0-4DD7-95FD-BAF4CEEB64A6}"/>
      </w:docPartPr>
      <w:docPartBody>
        <w:p w:rsidR="00000000" w:rsidRDefault="002322D7">
          <w:pPr>
            <w:pStyle w:val="2362919B57CB431EA05EB7AB1CBD38A1"/>
          </w:pPr>
          <w:r w:rsidRPr="006843F2">
            <w:rPr>
              <w:rStyle w:val="Emphasis"/>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2D7"/>
    <w:rsid w:val="0023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C34211AD95429C8EC84832C4DCF5EA">
    <w:name w:val="24C34211AD95429C8EC84832C4DCF5EA"/>
  </w:style>
  <w:style w:type="paragraph" w:customStyle="1" w:styleId="E3D3D9E6CDAC41A4876E4AC4A4C66EF6">
    <w:name w:val="E3D3D9E6CDAC41A4876E4AC4A4C66EF6"/>
  </w:style>
  <w:style w:type="paragraph" w:customStyle="1" w:styleId="9659418D2E9C4734A9B382D077174DFB">
    <w:name w:val="9659418D2E9C4734A9B382D077174DFB"/>
  </w:style>
  <w:style w:type="paragraph" w:customStyle="1" w:styleId="416C2A1223084EF9B90DA18D771A29A7">
    <w:name w:val="416C2A1223084EF9B90DA18D771A29A7"/>
  </w:style>
  <w:style w:type="paragraph" w:customStyle="1" w:styleId="EE75CD6A136B4C44892A5B6F51BC3645">
    <w:name w:val="EE75CD6A136B4C44892A5B6F51BC3645"/>
  </w:style>
  <w:style w:type="paragraph" w:customStyle="1" w:styleId="9FC8FF2E2A1A42DAAA1969BF749FEC30">
    <w:name w:val="9FC8FF2E2A1A42DAAA1969BF749FEC30"/>
  </w:style>
  <w:style w:type="paragraph" w:customStyle="1" w:styleId="C2399224A68948E8A5D4112E094FF470">
    <w:name w:val="C2399224A68948E8A5D4112E094FF470"/>
  </w:style>
  <w:style w:type="paragraph" w:customStyle="1" w:styleId="60747092914F4B168794CBEB07A92544">
    <w:name w:val="60747092914F4B168794CBEB07A92544"/>
  </w:style>
  <w:style w:type="paragraph" w:customStyle="1" w:styleId="CF62BCB4D06C4C54AE92DD8E6E29B04E">
    <w:name w:val="CF62BCB4D06C4C54AE92DD8E6E29B04E"/>
  </w:style>
  <w:style w:type="paragraph" w:customStyle="1" w:styleId="101FD564AC2D488FB29387F95CD0D274">
    <w:name w:val="101FD564AC2D488FB29387F95CD0D274"/>
  </w:style>
  <w:style w:type="character" w:styleId="Emphasis">
    <w:name w:val="Emphasis"/>
    <w:qFormat/>
    <w:rPr>
      <w:rFonts w:asciiTheme="majorHAnsi" w:hAnsiTheme="majorHAnsi"/>
      <w:b/>
      <w:spacing w:val="-10"/>
    </w:rPr>
  </w:style>
  <w:style w:type="paragraph" w:customStyle="1" w:styleId="8BA75DF6BE314EB1A3781EF5C27BFC17">
    <w:name w:val="8BA75DF6BE314EB1A3781EF5C27BFC17"/>
  </w:style>
  <w:style w:type="paragraph" w:customStyle="1" w:styleId="2362919B57CB431EA05EB7AB1CBD38A1">
    <w:name w:val="2362919B57CB431EA05EB7AB1CBD38A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C34211AD95429C8EC84832C4DCF5EA">
    <w:name w:val="24C34211AD95429C8EC84832C4DCF5EA"/>
  </w:style>
  <w:style w:type="paragraph" w:customStyle="1" w:styleId="E3D3D9E6CDAC41A4876E4AC4A4C66EF6">
    <w:name w:val="E3D3D9E6CDAC41A4876E4AC4A4C66EF6"/>
  </w:style>
  <w:style w:type="paragraph" w:customStyle="1" w:styleId="9659418D2E9C4734A9B382D077174DFB">
    <w:name w:val="9659418D2E9C4734A9B382D077174DFB"/>
  </w:style>
  <w:style w:type="paragraph" w:customStyle="1" w:styleId="416C2A1223084EF9B90DA18D771A29A7">
    <w:name w:val="416C2A1223084EF9B90DA18D771A29A7"/>
  </w:style>
  <w:style w:type="paragraph" w:customStyle="1" w:styleId="EE75CD6A136B4C44892A5B6F51BC3645">
    <w:name w:val="EE75CD6A136B4C44892A5B6F51BC3645"/>
  </w:style>
  <w:style w:type="paragraph" w:customStyle="1" w:styleId="9FC8FF2E2A1A42DAAA1969BF749FEC30">
    <w:name w:val="9FC8FF2E2A1A42DAAA1969BF749FEC30"/>
  </w:style>
  <w:style w:type="paragraph" w:customStyle="1" w:styleId="C2399224A68948E8A5D4112E094FF470">
    <w:name w:val="C2399224A68948E8A5D4112E094FF470"/>
  </w:style>
  <w:style w:type="paragraph" w:customStyle="1" w:styleId="60747092914F4B168794CBEB07A92544">
    <w:name w:val="60747092914F4B168794CBEB07A92544"/>
  </w:style>
  <w:style w:type="paragraph" w:customStyle="1" w:styleId="CF62BCB4D06C4C54AE92DD8E6E29B04E">
    <w:name w:val="CF62BCB4D06C4C54AE92DD8E6E29B04E"/>
  </w:style>
  <w:style w:type="paragraph" w:customStyle="1" w:styleId="101FD564AC2D488FB29387F95CD0D274">
    <w:name w:val="101FD564AC2D488FB29387F95CD0D274"/>
  </w:style>
  <w:style w:type="character" w:styleId="Emphasis">
    <w:name w:val="Emphasis"/>
    <w:qFormat/>
    <w:rPr>
      <w:rFonts w:asciiTheme="majorHAnsi" w:hAnsiTheme="majorHAnsi"/>
      <w:b/>
      <w:spacing w:val="-10"/>
    </w:rPr>
  </w:style>
  <w:style w:type="paragraph" w:customStyle="1" w:styleId="8BA75DF6BE314EB1A3781EF5C27BFC17">
    <w:name w:val="8BA75DF6BE314EB1A3781EF5C27BFC17"/>
  </w:style>
  <w:style w:type="paragraph" w:customStyle="1" w:styleId="2362919B57CB431EA05EB7AB1CBD38A1">
    <w:name w:val="2362919B57CB431EA05EB7AB1CBD38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4883509-D02B-45F6-956C-53660F535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MS_ProfPR</Template>
  <TotalTime>26</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Press release (Professional design)</vt:lpstr>
    </vt:vector>
  </TitlesOfParts>
  <Company>Microsoft</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(Professional design)</dc:title>
  <dc:subject>Lindholm &amp; Associates, Inc.</dc:subject>
  <dc:creator>GregKeller</dc:creator>
  <dc:description>Lindholm Wins ADF Contract</dc:description>
  <cp:lastModifiedBy>GregKeller</cp:lastModifiedBy>
  <cp:revision>1</cp:revision>
  <dcterms:created xsi:type="dcterms:W3CDTF">2014-12-02T20:19:00Z</dcterms:created>
  <dcterms:modified xsi:type="dcterms:W3CDTF">2014-12-02T20:46:00Z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TC010178301033</vt:lpwstr>
  </property>
</Properties>
</file>