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710"/>
        <w:gridCol w:w="3840"/>
      </w:tblGrid>
      <w:tr w:rsidR="00525E11" w:rsidTr="00525E11">
        <w:tc>
          <w:tcPr>
            <w:tcW w:w="3240" w:type="dxa"/>
          </w:tcPr>
          <w:sdt>
            <w:sdtPr>
              <w:alias w:val="Company"/>
              <w:tag w:val="Company"/>
              <w:id w:val="434908741"/>
              <w:placeholder>
                <w:docPart w:val="E3D3D9E6CDAC41A4876E4AC4A4C66EF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7F2549" w:rsidRPr="007F2549" w:rsidRDefault="00525E11" w:rsidP="007F2549">
                <w:pPr>
                  <w:pStyle w:val="ContactInfo"/>
                </w:pPr>
                <w:r>
                  <w:t>Lindholm &amp; Associates, Inc.</w:t>
                </w:r>
              </w:p>
            </w:sdtContent>
          </w:sdt>
          <w:p w:rsidR="007F2549" w:rsidRPr="007F2549" w:rsidRDefault="007F2549" w:rsidP="007F2549">
            <w:pPr>
              <w:pStyle w:val="ContactInfo"/>
            </w:pPr>
            <w:r w:rsidRPr="007F2549">
              <w:t xml:space="preserve">Phone </w:t>
            </w:r>
            <w:r w:rsidR="00525E11">
              <w:t>301-855-8353</w:t>
            </w:r>
          </w:p>
          <w:p w:rsidR="00CD456A" w:rsidRDefault="00525E11" w:rsidP="007F2549">
            <w:pPr>
              <w:pStyle w:val="ContactInfo"/>
            </w:pPr>
            <w:r>
              <w:t>Web:  www.lindholm-associates.com</w:t>
            </w:r>
          </w:p>
          <w:p w:rsidR="00CD456A" w:rsidRPr="007F2549" w:rsidRDefault="00F12773" w:rsidP="00F12773">
            <w:pPr>
              <w:pStyle w:val="ContactInfo"/>
            </w:pPr>
            <w:r>
              <w:t>marylou@lindholm-associates.com</w:t>
            </w:r>
          </w:p>
        </w:tc>
        <w:tc>
          <w:tcPr>
            <w:tcW w:w="1710" w:type="dxa"/>
          </w:tcPr>
          <w:p w:rsidR="007F2549" w:rsidRPr="007F2549" w:rsidRDefault="00525E11" w:rsidP="00525E11">
            <w:pPr>
              <w:pStyle w:val="ContactInfo"/>
            </w:pPr>
            <w:r>
              <w:t>Owings, Maryland</w:t>
            </w:r>
          </w:p>
        </w:tc>
        <w:sdt>
          <w:sdtPr>
            <w:alias w:val="Company"/>
            <w:tag w:val="Company"/>
            <w:id w:val="434909170"/>
            <w:placeholder>
              <w:docPart w:val="60747092914F4B168794CBEB07A9254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EndPr/>
          <w:sdtContent>
            <w:tc>
              <w:tcPr>
                <w:tcW w:w="3840" w:type="dxa"/>
                <w:shd w:val="clear" w:color="auto" w:fill="632423" w:themeFill="accent2" w:themeFillShade="80"/>
                <w:vAlign w:val="center"/>
              </w:tcPr>
              <w:p w:rsidR="007F2549" w:rsidRPr="00525E11" w:rsidRDefault="00525E11" w:rsidP="00525E11">
                <w:pPr>
                  <w:pStyle w:val="Date"/>
                  <w:shd w:val="clear" w:color="auto" w:fill="632423" w:themeFill="accent2" w:themeFillShade="80"/>
                  <w:ind w:left="195"/>
                </w:pPr>
                <w:r w:rsidRPr="00525E11">
                  <w:t>Lindholm &amp; Associates, Inc.</w:t>
                </w:r>
              </w:p>
            </w:tc>
          </w:sdtContent>
        </w:sdt>
      </w:tr>
    </w:tbl>
    <w:p w:rsidR="008F3111" w:rsidRDefault="008F3111" w:rsidP="007F2549">
      <w:pPr>
        <w:pStyle w:val="Title"/>
      </w:pPr>
      <w:r>
        <w:t xml:space="preserve">Press </w:t>
      </w:r>
      <w:r w:rsidRPr="001F3931">
        <w:t>R</w:t>
      </w:r>
      <w:r>
        <w:t>e</w:t>
      </w:r>
      <w:r w:rsidRPr="001F3931">
        <w:t>l</w:t>
      </w:r>
      <w:r>
        <w:t>ease</w:t>
      </w:r>
    </w:p>
    <w:sdt>
      <w:sdtPr>
        <w:alias w:val="Comments"/>
        <w:id w:val="434909365"/>
        <w:placeholder>
          <w:docPart w:val="CF62BCB4D06C4C54AE92DD8E6E29B04E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:rsidR="008F3111" w:rsidRDefault="00246271" w:rsidP="007F2549">
          <w:pPr>
            <w:pStyle w:val="Heading1"/>
          </w:pPr>
          <w:r>
            <w:t>Interior Selects Lindholm for Significant Human Resources Support</w:t>
          </w:r>
        </w:p>
      </w:sdtContent>
    </w:sdt>
    <w:p w:rsidR="00AF6293" w:rsidRPr="006D5273" w:rsidRDefault="00525E11" w:rsidP="006D5273">
      <w:pPr>
        <w:pStyle w:val="BodyText"/>
      </w:pPr>
      <w:r w:rsidRPr="006D5273">
        <w:rPr>
          <w:b/>
        </w:rPr>
        <w:t>Owings, Maryland</w:t>
      </w:r>
      <w:r w:rsidR="008F3111" w:rsidRPr="006D5273">
        <w:rPr>
          <w:b/>
        </w:rPr>
        <w:t>,</w:t>
      </w:r>
      <w:r w:rsidR="006843F2" w:rsidRPr="006D5273">
        <w:rPr>
          <w:b/>
        </w:rPr>
        <w:t xml:space="preserve"> </w:t>
      </w:r>
      <w:sdt>
        <w:sdtPr>
          <w:rPr>
            <w:b/>
          </w:rPr>
          <w:alias w:val="Date"/>
          <w:tag w:val="Date"/>
          <w:id w:val="434909307"/>
          <w:placeholder>
            <w:docPart w:val="2362919B57CB431EA05EB7AB1CBD38A1"/>
          </w:placeholder>
          <w:date w:fullDate="2015-08-0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D3ED6" w:rsidRPr="006D5273">
            <w:rPr>
              <w:b/>
            </w:rPr>
            <w:t>August 5, 2015</w:t>
          </w:r>
        </w:sdtContent>
      </w:sdt>
      <w:r w:rsidR="008F3111" w:rsidRPr="006D5273">
        <w:rPr>
          <w:b/>
        </w:rPr>
        <w:t>:</w:t>
      </w:r>
      <w:r w:rsidR="008F3111" w:rsidRPr="006D5273">
        <w:rPr>
          <w:b/>
        </w:rPr>
        <w:t xml:space="preserve"> </w:t>
      </w:r>
      <w:r w:rsidR="000153B0" w:rsidRPr="006D5273">
        <w:rPr>
          <w:b/>
        </w:rPr>
        <w:t xml:space="preserve"> </w:t>
      </w:r>
      <w:r w:rsidR="001D3ED6" w:rsidRPr="006D5273">
        <w:t xml:space="preserve">The Department of Interior, Bureau of Safety and Environmental Enforcement (BSEE) Human Resources Division (HRD) </w:t>
      </w:r>
      <w:r w:rsidR="00AF6293" w:rsidRPr="006D5273">
        <w:t xml:space="preserve">has </w:t>
      </w:r>
      <w:r w:rsidR="001D3ED6" w:rsidRPr="006D5273">
        <w:t xml:space="preserve">tapped </w:t>
      </w:r>
      <w:r w:rsidRPr="006D5273">
        <w:t xml:space="preserve">Lindholm &amp; Associates, Inc. </w:t>
      </w:r>
      <w:r w:rsidR="00C904BB" w:rsidRPr="006D5273">
        <w:t xml:space="preserve">(“Lindholm”) </w:t>
      </w:r>
      <w:r w:rsidR="001D3ED6" w:rsidRPr="006D5273">
        <w:t xml:space="preserve">for several maintenance projects in order to help the BSEE staff improve efficiency and perform work in support of a variety of functions occurring within the </w:t>
      </w:r>
      <w:r w:rsidR="00246271" w:rsidRPr="006D5273">
        <w:t>D</w:t>
      </w:r>
      <w:r w:rsidR="001D3ED6" w:rsidRPr="006D5273">
        <w:t>ivision.  BSEE</w:t>
      </w:r>
      <w:r w:rsidR="00AF6293" w:rsidRPr="006D5273">
        <w:t>, as a Bureau,</w:t>
      </w:r>
      <w:r w:rsidR="001D3ED6" w:rsidRPr="006D5273">
        <w:t xml:space="preserve"> has expanded rapidly over the past two years</w:t>
      </w:r>
      <w:r w:rsidR="00AF6293" w:rsidRPr="006D5273">
        <w:t xml:space="preserve">.  </w:t>
      </w:r>
      <w:r w:rsidR="00246271" w:rsidRPr="006D5273">
        <w:t>T</w:t>
      </w:r>
      <w:r w:rsidR="00AF6293" w:rsidRPr="006D5273">
        <w:t xml:space="preserve">he increase </w:t>
      </w:r>
      <w:r w:rsidR="00246271" w:rsidRPr="006D5273">
        <w:t xml:space="preserve">has resulted </w:t>
      </w:r>
      <w:r w:rsidR="00AF6293" w:rsidRPr="006D5273">
        <w:t>in</w:t>
      </w:r>
      <w:r w:rsidR="00246271" w:rsidRPr="006D5273">
        <w:t xml:space="preserve"> the</w:t>
      </w:r>
      <w:r w:rsidR="00AF6293" w:rsidRPr="006D5273">
        <w:t xml:space="preserve"> need </w:t>
      </w:r>
      <w:r w:rsidR="00246271" w:rsidRPr="006D5273">
        <w:t>for</w:t>
      </w:r>
      <w:r w:rsidR="00AF6293" w:rsidRPr="006D5273">
        <w:t xml:space="preserve"> expert</w:t>
      </w:r>
      <w:r w:rsidR="00246271" w:rsidRPr="006D5273">
        <w:t xml:space="preserve"> Human Resources (HR)</w:t>
      </w:r>
      <w:r w:rsidR="00AF6293" w:rsidRPr="006D5273">
        <w:t xml:space="preserve"> support to alleviate workload issues and service BSEE’s staff </w:t>
      </w:r>
      <w:r w:rsidR="001D3ED6" w:rsidRPr="006D5273">
        <w:t>located nation-wide</w:t>
      </w:r>
      <w:r w:rsidR="00AF6293" w:rsidRPr="006D5273">
        <w:t xml:space="preserve">.  </w:t>
      </w:r>
    </w:p>
    <w:p w:rsidR="00AF6293" w:rsidRDefault="00AF6293" w:rsidP="00525E11">
      <w:pPr>
        <w:pStyle w:val="BodyText"/>
      </w:pPr>
      <w:r>
        <w:t xml:space="preserve">Lindholm will </w:t>
      </w:r>
      <w:r w:rsidR="001D3ED6">
        <w:t xml:space="preserve">provide </w:t>
      </w:r>
      <w:r w:rsidR="006D5273">
        <w:t xml:space="preserve">perform </w:t>
      </w:r>
      <w:r w:rsidR="001D3ED6">
        <w:t xml:space="preserve">five projects </w:t>
      </w:r>
      <w:r w:rsidR="006D5273">
        <w:t xml:space="preserve">in BSEE HRD </w:t>
      </w:r>
      <w:bookmarkStart w:id="0" w:name="_GoBack"/>
      <w:bookmarkEnd w:id="0"/>
      <w:r w:rsidR="001D3ED6">
        <w:t xml:space="preserve">in support of Classification and Position Management functions. </w:t>
      </w:r>
      <w:r>
        <w:t xml:space="preserve"> Specifically, the firm will standardize position descriptions, review grade determinations, conduct job duty and workload analyses, develop a position </w:t>
      </w:r>
      <w:r w:rsidR="00E464A9">
        <w:t>description</w:t>
      </w:r>
      <w:r>
        <w:t xml:space="preserve"> library, and identify appropriate competitive level coding for all occupations.  The work is expected to take a year or more.  </w:t>
      </w:r>
    </w:p>
    <w:p w:rsidR="006D6746" w:rsidRDefault="00246271" w:rsidP="00AF6293">
      <w:pPr>
        <w:pStyle w:val="BodyText"/>
      </w:pPr>
      <w:r w:rsidRPr="00AF6293" w:rsidDel="00246271">
        <w:t xml:space="preserve"> </w:t>
      </w:r>
      <w:r w:rsidR="00F12773">
        <w:t>“</w:t>
      </w:r>
      <w:r w:rsidR="00AF6293">
        <w:t>We couldn’t be more enthused to receive this award.  T</w:t>
      </w:r>
      <w:r w:rsidR="006D6746">
        <w:t xml:space="preserve">he Bureau has shown </w:t>
      </w:r>
      <w:r w:rsidR="00AF6293">
        <w:t xml:space="preserve">great </w:t>
      </w:r>
      <w:r w:rsidR="006D6746">
        <w:t>confidence in our company to help with these very important tasks</w:t>
      </w:r>
      <w:r w:rsidR="00AF6293">
        <w:t xml:space="preserve"> and take the pressure off </w:t>
      </w:r>
      <w:r>
        <w:t xml:space="preserve">of </w:t>
      </w:r>
      <w:r w:rsidR="00AF6293">
        <w:t xml:space="preserve">the HR </w:t>
      </w:r>
      <w:r>
        <w:t>staff</w:t>
      </w:r>
      <w:r w:rsidR="006D6746">
        <w:t xml:space="preserve">,” </w:t>
      </w:r>
      <w:r w:rsidR="00F12773">
        <w:t>said Lindholm &amp; Associates</w:t>
      </w:r>
      <w:r>
        <w:t>’</w:t>
      </w:r>
      <w:r w:rsidR="00F12773">
        <w:t xml:space="preserve"> President, Mary Lou Lindholm.  “</w:t>
      </w:r>
      <w:r w:rsidR="00AF6293">
        <w:t>Even after over 15 years as a contractor, I am still amazed at how much work Federal HR staff</w:t>
      </w:r>
      <w:r w:rsidR="00E464A9">
        <w:t>s</w:t>
      </w:r>
      <w:r w:rsidR="00AF6293">
        <w:t xml:space="preserve"> </w:t>
      </w:r>
      <w:proofErr w:type="gramStart"/>
      <w:r w:rsidR="00AF6293">
        <w:t>are</w:t>
      </w:r>
      <w:proofErr w:type="gramEnd"/>
      <w:r w:rsidR="00AF6293">
        <w:t xml:space="preserve"> asked to perform with limited budgets and </w:t>
      </w:r>
      <w:r w:rsidR="00E464A9">
        <w:t xml:space="preserve">resources.  </w:t>
      </w:r>
      <w:r w:rsidR="006D6746">
        <w:t xml:space="preserve">We </w:t>
      </w:r>
      <w:r w:rsidR="00AF6293">
        <w:t>look forward to helping out and making the workload lighter for everyone inv</w:t>
      </w:r>
      <w:r w:rsidR="00E464A9">
        <w:t>olved</w:t>
      </w:r>
      <w:r w:rsidR="006D6746">
        <w:t>.”</w:t>
      </w:r>
    </w:p>
    <w:p w:rsidR="00525E11" w:rsidRDefault="00F12773" w:rsidP="00525E11">
      <w:pPr>
        <w:pStyle w:val="BodyText"/>
      </w:pPr>
      <w:r w:rsidRPr="00525E11">
        <w:rPr>
          <w:b/>
        </w:rPr>
        <w:t>ABOUT LINDHOLM</w:t>
      </w:r>
      <w:r w:rsidR="00525E11" w:rsidRPr="00525E11">
        <w:rPr>
          <w:b/>
        </w:rPr>
        <w:t>:</w:t>
      </w:r>
      <w:r w:rsidR="00525E11">
        <w:t xml:space="preserve">  Lindholm’s team includes former US Office of Personnel Management (OPM) </w:t>
      </w:r>
      <w:r w:rsidR="00E464A9">
        <w:t xml:space="preserve">experts in workforce and workload analyses, staffing, position management, classification, reduction in force regulations and processes, and human resources management.  </w:t>
      </w:r>
      <w:r w:rsidR="00525E11">
        <w:t xml:space="preserve">They are extraordinarily experienced in </w:t>
      </w:r>
      <w:r w:rsidR="00E464A9">
        <w:t xml:space="preserve">analyzing, developing, writing, and implementing solutions to address tasks that impact </w:t>
      </w:r>
      <w:r w:rsidR="00525E11">
        <w:t xml:space="preserve">human capital </w:t>
      </w:r>
      <w:r w:rsidR="00E464A9">
        <w:t>programs</w:t>
      </w:r>
      <w:r w:rsidR="00525E11">
        <w:t>.</w:t>
      </w:r>
    </w:p>
    <w:p w:rsidR="008F3111" w:rsidRDefault="00525E11" w:rsidP="00525E11">
      <w:pPr>
        <w:pStyle w:val="BodyText"/>
      </w:pPr>
      <w:r>
        <w:t xml:space="preserve">The Lindholm firm was founded in 2000 by Mary Lou Lindholm, a former Senior Executive of the U.S. Office of Personnel Management (OPM) who had worked at three other departments/agencies prior to joining the SES at OPM.  While at OPM, she was responsible for </w:t>
      </w:r>
      <w:proofErr w:type="spellStart"/>
      <w:r>
        <w:t>governmentwide</w:t>
      </w:r>
      <w:proofErr w:type="spellEnd"/>
      <w:r>
        <w:t xml:space="preserve"> HR policies and reimbursable services in HR functional areas as well as having served as OPM’s internal HR </w:t>
      </w:r>
      <w:r>
        <w:lastRenderedPageBreak/>
        <w:t xml:space="preserve">Director and Associate Director for Administration.  Since the firm’s inception, Lindholm &amp; Associates has steadily grown and now taps into more than </w:t>
      </w:r>
      <w:r w:rsidR="006D6746">
        <w:t>250</w:t>
      </w:r>
      <w:r>
        <w:t xml:space="preserve"> experts with federal expertise and experiences in the fields of human resources management, organizational development, workforce planning, and other management arenas.</w:t>
      </w:r>
    </w:p>
    <w:p w:rsidR="00525E11" w:rsidRDefault="00525E11" w:rsidP="00525E11">
      <w:pPr>
        <w:pStyle w:val="BodyText"/>
      </w:pPr>
      <w:r>
        <w:t xml:space="preserve">For more information in Lindholm &amp; Associates, Inc.:  </w:t>
      </w:r>
      <w:hyperlink r:id="rId9" w:history="1">
        <w:r w:rsidRPr="00993356">
          <w:rPr>
            <w:rStyle w:val="Hyperlink"/>
          </w:rPr>
          <w:t>www.lindholm-associates.com</w:t>
        </w:r>
      </w:hyperlink>
    </w:p>
    <w:sectPr w:rsidR="00525E11" w:rsidSect="00A55433">
      <w:headerReference w:type="default" r:id="rId10"/>
      <w:footerReference w:type="default" r:id="rId11"/>
      <w:footerReference w:type="first" r:id="rId12"/>
      <w:pgSz w:w="12240" w:h="15840" w:code="1"/>
      <w:pgMar w:top="965" w:right="1800" w:bottom="1440" w:left="965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1A" w:rsidRDefault="00C0111A">
      <w:r>
        <w:separator/>
      </w:r>
    </w:p>
  </w:endnote>
  <w:endnote w:type="continuationSeparator" w:id="0">
    <w:p w:rsidR="00C0111A" w:rsidRDefault="00C0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33" w:rsidRDefault="0069110B">
    <w:pPr>
      <w:pStyle w:val="Footer"/>
    </w:pPr>
    <w:r>
      <w:fldChar w:fldCharType="begin"/>
    </w:r>
    <w:r w:rsidR="00A55433">
      <w:instrText>if</w:instrText>
    </w:r>
    <w:r>
      <w:fldChar w:fldCharType="begin"/>
    </w:r>
    <w:r w:rsidR="006726BB">
      <w:instrText>numpages</w:instrText>
    </w:r>
    <w:r>
      <w:fldChar w:fldCharType="separate"/>
    </w:r>
    <w:r w:rsidR="006D5273">
      <w:rPr>
        <w:noProof/>
      </w:rPr>
      <w:instrText>2</w:instrText>
    </w:r>
    <w:r>
      <w:rPr>
        <w:noProof/>
      </w:rPr>
      <w:fldChar w:fldCharType="end"/>
    </w:r>
    <w:r w:rsidR="00A55433">
      <w:instrText>&gt;</w:instrText>
    </w:r>
    <w:r>
      <w:fldChar w:fldCharType="begin"/>
    </w:r>
    <w:r w:rsidR="006726BB">
      <w:instrText>page</w:instrText>
    </w:r>
    <w:r>
      <w:fldChar w:fldCharType="separate"/>
    </w:r>
    <w:r w:rsidR="006D5273">
      <w:rPr>
        <w:noProof/>
      </w:rPr>
      <w:instrText>2</w:instrText>
    </w:r>
    <w:r>
      <w:rPr>
        <w:noProof/>
      </w:rPr>
      <w:fldChar w:fldCharType="end"/>
    </w:r>
    <w:r w:rsidR="00A55433">
      <w:instrText>"more"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33" w:rsidRDefault="00F12773">
    <w:pPr>
      <w:pStyle w:val="Da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86EC99" wp14:editId="4F2F73FC">
          <wp:simplePos x="0" y="0"/>
          <wp:positionH relativeFrom="column">
            <wp:posOffset>4721225</wp:posOffset>
          </wp:positionH>
          <wp:positionV relativeFrom="paragraph">
            <wp:posOffset>-7620</wp:posOffset>
          </wp:positionV>
          <wp:extent cx="1314450" cy="6177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dholm-logo-web-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17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5433">
      <w:t xml:space="preserve">For </w:t>
    </w:r>
    <w:r w:rsidR="001D3ED6">
      <w:t xml:space="preserve">Immediate </w:t>
    </w:r>
    <w:r w:rsidR="00A55433">
      <w:t xml:space="preserve">Release </w:t>
    </w:r>
    <w:r w:rsidR="001D3ED6">
      <w:t>8/05</w:t>
    </w:r>
    <w:r w:rsidR="006D6746">
      <w:t>/2015</w:t>
    </w:r>
  </w:p>
  <w:p w:rsidR="00A55433" w:rsidRDefault="0069110B" w:rsidP="001F3931">
    <w:pPr>
      <w:pStyle w:val="FooterFirst"/>
      <w:jc w:val="right"/>
    </w:pPr>
    <w:r>
      <w:fldChar w:fldCharType="begin"/>
    </w:r>
    <w:r w:rsidR="00A55433">
      <w:instrText>if</w:instrText>
    </w:r>
    <w:r>
      <w:fldChar w:fldCharType="begin"/>
    </w:r>
    <w:r w:rsidR="006726BB">
      <w:instrText>numpages</w:instrText>
    </w:r>
    <w:r>
      <w:fldChar w:fldCharType="separate"/>
    </w:r>
    <w:r w:rsidR="006D5273">
      <w:rPr>
        <w:noProof/>
      </w:rPr>
      <w:instrText>2</w:instrText>
    </w:r>
    <w:r>
      <w:rPr>
        <w:noProof/>
      </w:rPr>
      <w:fldChar w:fldCharType="end"/>
    </w:r>
    <w:r w:rsidR="00A55433">
      <w:instrText>&gt;</w:instrText>
    </w:r>
    <w:r>
      <w:fldChar w:fldCharType="begin"/>
    </w:r>
    <w:r w:rsidR="006726BB">
      <w:instrText>page</w:instrText>
    </w:r>
    <w:r>
      <w:fldChar w:fldCharType="separate"/>
    </w:r>
    <w:r w:rsidR="006D5273">
      <w:rPr>
        <w:noProof/>
      </w:rPr>
      <w:instrText>1</w:instrText>
    </w:r>
    <w:r>
      <w:rPr>
        <w:noProof/>
      </w:rPr>
      <w:fldChar w:fldCharType="end"/>
    </w:r>
    <w:r w:rsidR="00A55433">
      <w:instrText>"more"</w:instrText>
    </w:r>
    <w:r w:rsidR="006D5273">
      <w:fldChar w:fldCharType="separate"/>
    </w:r>
    <w:r w:rsidR="006D5273">
      <w:rPr>
        <w:noProof/>
      </w:rPr>
      <w:t>more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1A" w:rsidRDefault="00C0111A">
      <w:r>
        <w:separator/>
      </w:r>
    </w:p>
  </w:footnote>
  <w:footnote w:type="continuationSeparator" w:id="0">
    <w:p w:rsidR="00C0111A" w:rsidRDefault="00C01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33" w:rsidRDefault="00A55433">
    <w:pPr>
      <w:pStyle w:val="Header"/>
    </w:pPr>
    <w:r>
      <w:t xml:space="preserve">Page </w:t>
    </w:r>
    <w:r w:rsidR="0069110B">
      <w:fldChar w:fldCharType="begin"/>
    </w:r>
    <w:r w:rsidR="006726BB">
      <w:instrText xml:space="preserve"> PAGE \* Arabic \* MERGEFORMAT </w:instrText>
    </w:r>
    <w:r w:rsidR="0069110B">
      <w:fldChar w:fldCharType="separate"/>
    </w:r>
    <w:r w:rsidR="006D5273">
      <w:rPr>
        <w:noProof/>
      </w:rPr>
      <w:t>2</w:t>
    </w:r>
    <w:r w:rsidR="0069110B">
      <w:rPr>
        <w:noProof/>
      </w:rPr>
      <w:fldChar w:fldCharType="end"/>
    </w:r>
    <w:r>
      <w:tab/>
    </w:r>
    <w:r>
      <w:tab/>
    </w:r>
    <w:sdt>
      <w:sdtPr>
        <w:alias w:val="Headline"/>
        <w:tag w:val="Headline"/>
        <w:id w:val="434909376"/>
        <w:placeholder>
          <w:docPart w:val="2362919B57CB431EA05EB7AB1CBD38A1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246271">
          <w:t>Interior Selects Lindholm for Significant Human Resources Support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18A4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C606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2E27B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4823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4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28F6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426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5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0BA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12D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6BDA5E6D"/>
    <w:multiLevelType w:val="singleLevel"/>
    <w:tmpl w:val="EDF8DF14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40"/>
        <w:lvlJc w:val="left"/>
        <w:rPr>
          <w:rFonts w:ascii="Symbol" w:hAnsi="Symbol" w:hint="default"/>
          <w:sz w:val="24"/>
        </w:rPr>
      </w:lvl>
    </w:lvlOverride>
  </w:num>
  <w:num w:numId="2">
    <w:abstractNumId w:val="12"/>
  </w:num>
  <w:num w:numId="3">
    <w:abstractNumId w:val="11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11"/>
    <w:rsid w:val="000153B0"/>
    <w:rsid w:val="00037C90"/>
    <w:rsid w:val="000B70CC"/>
    <w:rsid w:val="001D3ED6"/>
    <w:rsid w:val="001F3931"/>
    <w:rsid w:val="00246271"/>
    <w:rsid w:val="00382DCB"/>
    <w:rsid w:val="003B2617"/>
    <w:rsid w:val="00480E4E"/>
    <w:rsid w:val="004A36B4"/>
    <w:rsid w:val="00525E11"/>
    <w:rsid w:val="006726BB"/>
    <w:rsid w:val="006843F2"/>
    <w:rsid w:val="0069110B"/>
    <w:rsid w:val="006D5273"/>
    <w:rsid w:val="006D6746"/>
    <w:rsid w:val="007052C4"/>
    <w:rsid w:val="007F2549"/>
    <w:rsid w:val="007F2FD2"/>
    <w:rsid w:val="008117D9"/>
    <w:rsid w:val="00880E36"/>
    <w:rsid w:val="008F3111"/>
    <w:rsid w:val="00A04BF8"/>
    <w:rsid w:val="00A27BDD"/>
    <w:rsid w:val="00A55433"/>
    <w:rsid w:val="00AA603A"/>
    <w:rsid w:val="00AE2573"/>
    <w:rsid w:val="00AE5C97"/>
    <w:rsid w:val="00AF6293"/>
    <w:rsid w:val="00B10987"/>
    <w:rsid w:val="00B67C1C"/>
    <w:rsid w:val="00C0111A"/>
    <w:rsid w:val="00C10C75"/>
    <w:rsid w:val="00C17285"/>
    <w:rsid w:val="00C904BB"/>
    <w:rsid w:val="00C92A61"/>
    <w:rsid w:val="00CD456A"/>
    <w:rsid w:val="00D73818"/>
    <w:rsid w:val="00DF7801"/>
    <w:rsid w:val="00E15CA2"/>
    <w:rsid w:val="00E37C8E"/>
    <w:rsid w:val="00E464A9"/>
    <w:rsid w:val="00ED294A"/>
    <w:rsid w:val="00F12773"/>
    <w:rsid w:val="00FB1606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qFormat="1"/>
    <w:lsdException w:name="Body Text Indent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433"/>
    <w:rPr>
      <w:rFonts w:asciiTheme="minorHAnsi" w:hAnsiTheme="minorHAnsi"/>
      <w:spacing w:val="-5"/>
    </w:rPr>
  </w:style>
  <w:style w:type="paragraph" w:styleId="Heading1">
    <w:name w:val="heading 1"/>
    <w:basedOn w:val="Normal"/>
    <w:next w:val="BodyText"/>
    <w:qFormat/>
    <w:rsid w:val="006843F2"/>
    <w:pPr>
      <w:keepNext/>
      <w:keepLines/>
      <w:spacing w:after="200"/>
      <w:ind w:left="720"/>
      <w:outlineLvl w:val="0"/>
    </w:pPr>
    <w:rPr>
      <w:rFonts w:asciiTheme="majorHAnsi" w:hAnsiTheme="majorHAnsi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6843F2"/>
    <w:pPr>
      <w:keepNext/>
      <w:keepLines/>
      <w:spacing w:after="200"/>
      <w:ind w:left="720"/>
      <w:outlineLvl w:val="1"/>
    </w:pPr>
    <w:rPr>
      <w:spacing w:val="-10"/>
      <w:kern w:val="28"/>
      <w:sz w:val="24"/>
    </w:rPr>
  </w:style>
  <w:style w:type="paragraph" w:styleId="Heading3">
    <w:name w:val="heading 3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semiHidden/>
    <w:unhideWhenUsed/>
    <w:qFormat/>
    <w:rsid w:val="001F3931"/>
    <w:pPr>
      <w:keepLines/>
      <w:tabs>
        <w:tab w:val="center" w:pos="4320"/>
        <w:tab w:val="right" w:pos="9480"/>
      </w:tabs>
      <w:spacing w:line="440" w:lineRule="atLeast"/>
      <w:ind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843F2"/>
    <w:pPr>
      <w:spacing w:after="200" w:line="320" w:lineRule="atLeast"/>
      <w:ind w:left="720"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6843F2"/>
    <w:rPr>
      <w:rFonts w:asciiTheme="minorHAnsi" w:hAnsiTheme="minorHAnsi"/>
      <w:spacing w:val="-5"/>
    </w:rPr>
  </w:style>
  <w:style w:type="paragraph" w:styleId="Date">
    <w:name w:val="Date"/>
    <w:basedOn w:val="BodyText"/>
    <w:qFormat/>
    <w:rsid w:val="00525E11"/>
    <w:pPr>
      <w:pBdr>
        <w:top w:val="single" w:sz="4" w:space="3" w:color="632423" w:themeColor="accent2" w:themeShade="80"/>
        <w:left w:val="single" w:sz="4" w:space="2" w:color="632423" w:themeColor="accent2" w:themeShade="80"/>
        <w:bottom w:val="single" w:sz="4" w:space="3" w:color="632423" w:themeColor="accent2" w:themeShade="80"/>
        <w:right w:val="single" w:sz="4" w:space="0" w:color="632423" w:themeColor="accent2" w:themeShade="80"/>
      </w:pBdr>
      <w:shd w:val="solid" w:color="595959" w:themeColor="text1" w:themeTint="A6" w:fill="auto"/>
      <w:spacing w:line="240" w:lineRule="auto"/>
      <w:ind w:firstLine="0"/>
      <w:jc w:val="left"/>
    </w:pPr>
    <w:rPr>
      <w:rFonts w:ascii="Comic Sans MS" w:hAnsi="Comic Sans MS"/>
      <w:color w:val="FFFFFF" w:themeColor="background1"/>
      <w:spacing w:val="-10"/>
      <w:sz w:val="28"/>
    </w:rPr>
  </w:style>
  <w:style w:type="paragraph" w:styleId="BalloonText">
    <w:name w:val="Balloon Text"/>
    <w:basedOn w:val="Normal"/>
    <w:link w:val="BalloonTextChar"/>
    <w:semiHidden/>
    <w:unhideWhenUsed/>
    <w:rsid w:val="0068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43F2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Subtitle"/>
    <w:qFormat/>
    <w:rsid w:val="007F2549"/>
    <w:pPr>
      <w:spacing w:before="400" w:after="120"/>
    </w:pPr>
    <w:rPr>
      <w:rFonts w:asciiTheme="majorHAnsi" w:hAnsiTheme="majorHAnsi"/>
      <w:spacing w:val="-20"/>
      <w:kern w:val="28"/>
      <w:sz w:val="108"/>
    </w:rPr>
  </w:style>
  <w:style w:type="paragraph" w:styleId="Subtitle">
    <w:name w:val="Subtitle"/>
    <w:basedOn w:val="Normal"/>
    <w:next w:val="BodyText"/>
    <w:semiHidden/>
    <w:unhideWhenUsed/>
    <w:qFormat/>
    <w:rsid w:val="00E37C8E"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qFormat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qFormat/>
    <w:rsid w:val="00A55433"/>
    <w:pPr>
      <w:keepLines/>
      <w:tabs>
        <w:tab w:val="center" w:pos="4320"/>
        <w:tab w:val="right" w:pos="9480"/>
      </w:tabs>
    </w:pPr>
  </w:style>
  <w:style w:type="paragraph" w:customStyle="1" w:styleId="ReturnAddress">
    <w:name w:val="Return Address"/>
    <w:basedOn w:val="Normal"/>
    <w:semiHidden/>
    <w:unhideWhenUsed/>
    <w:rsid w:val="00E37C8E"/>
    <w:pPr>
      <w:keepLines/>
      <w:spacing w:line="200" w:lineRule="atLeast"/>
    </w:pPr>
    <w:rPr>
      <w:sz w:val="16"/>
    </w:rPr>
  </w:style>
  <w:style w:type="paragraph" w:customStyle="1" w:styleId="CompanyName">
    <w:name w:val="Company Name"/>
    <w:basedOn w:val="Normal"/>
    <w:qFormat/>
    <w:rsid w:val="007F2549"/>
    <w:pPr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character" w:styleId="Emphasis">
    <w:name w:val="Emphasis"/>
    <w:qFormat/>
    <w:rsid w:val="006843F2"/>
    <w:rPr>
      <w:rFonts w:asciiTheme="majorHAnsi" w:hAnsiTheme="majorHAnsi"/>
      <w:b/>
      <w:spacing w:val="-10"/>
    </w:rPr>
  </w:style>
  <w:style w:type="paragraph" w:customStyle="1" w:styleId="FooterFirst">
    <w:name w:val="Footer First"/>
    <w:basedOn w:val="Footer"/>
    <w:qFormat/>
    <w:rsid w:val="00A55433"/>
    <w:pPr>
      <w:pBdr>
        <w:bottom w:val="single" w:sz="6" w:space="0" w:color="auto"/>
      </w:pBdr>
      <w:ind w:left="0" w:right="0"/>
    </w:pPr>
  </w:style>
  <w:style w:type="paragraph" w:styleId="ListParagraph">
    <w:name w:val="List Paragraph"/>
    <w:basedOn w:val="BodyText"/>
    <w:uiPriority w:val="34"/>
    <w:qFormat/>
    <w:rsid w:val="006843F2"/>
    <w:pPr>
      <w:numPr>
        <w:numId w:val="2"/>
      </w:numPr>
      <w:tabs>
        <w:tab w:val="clear" w:pos="360"/>
        <w:tab w:val="num" w:pos="1555"/>
      </w:tabs>
      <w:ind w:left="1555"/>
    </w:pPr>
  </w:style>
  <w:style w:type="character" w:styleId="CommentReference">
    <w:name w:val="annotation reference"/>
    <w:semiHidden/>
    <w:unhideWhenUsed/>
    <w:rsid w:val="00E37C8E"/>
    <w:rPr>
      <w:sz w:val="16"/>
    </w:rPr>
  </w:style>
  <w:style w:type="paragraph" w:styleId="CommentText">
    <w:name w:val="annotation text"/>
    <w:basedOn w:val="Normal"/>
    <w:link w:val="CommentTextChar"/>
    <w:semiHidden/>
    <w:rsid w:val="001F3931"/>
  </w:style>
  <w:style w:type="character" w:customStyle="1" w:styleId="CommentTextChar">
    <w:name w:val="Comment Text Char"/>
    <w:basedOn w:val="DefaultParagraphFont"/>
    <w:link w:val="CommentText"/>
    <w:semiHidden/>
    <w:rsid w:val="006843F2"/>
    <w:rPr>
      <w:rFonts w:asciiTheme="minorHAnsi" w:hAnsiTheme="minorHAnsi"/>
      <w:spacing w:val="-5"/>
    </w:rPr>
  </w:style>
  <w:style w:type="character" w:styleId="EndnoteReference">
    <w:name w:val="endnote reference"/>
    <w:semiHidden/>
    <w:rsid w:val="00E37C8E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unhideWhenUsed/>
    <w:rsid w:val="00E37C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unhideWhenUsed/>
    <w:rsid w:val="001F3931"/>
    <w:pPr>
      <w:ind w:right="-240"/>
    </w:pPr>
  </w:style>
  <w:style w:type="paragraph" w:styleId="ListContinue">
    <w:name w:val="List Continue"/>
    <w:basedOn w:val="Normal"/>
    <w:semiHidden/>
    <w:rsid w:val="00E37C8E"/>
    <w:pPr>
      <w:spacing w:after="120"/>
      <w:ind w:left="1195"/>
    </w:pPr>
  </w:style>
  <w:style w:type="paragraph" w:styleId="ListContinue2">
    <w:name w:val="List Continue 2"/>
    <w:basedOn w:val="Normal"/>
    <w:semiHidden/>
    <w:rsid w:val="00E37C8E"/>
    <w:pPr>
      <w:spacing w:after="120"/>
      <w:ind w:left="1555"/>
    </w:pPr>
  </w:style>
  <w:style w:type="paragraph" w:styleId="ListContinue3">
    <w:name w:val="List Continue 3"/>
    <w:basedOn w:val="Normal"/>
    <w:semiHidden/>
    <w:rsid w:val="00E37C8E"/>
    <w:pPr>
      <w:spacing w:after="120"/>
      <w:ind w:left="1915"/>
    </w:pPr>
  </w:style>
  <w:style w:type="paragraph" w:styleId="ListContinue4">
    <w:name w:val="List Continue 4"/>
    <w:basedOn w:val="Normal"/>
    <w:semiHidden/>
    <w:rsid w:val="00E37C8E"/>
    <w:pPr>
      <w:spacing w:after="120"/>
      <w:ind w:left="2275"/>
    </w:pPr>
  </w:style>
  <w:style w:type="paragraph" w:styleId="ListContinue5">
    <w:name w:val="List Continue 5"/>
    <w:basedOn w:val="Normal"/>
    <w:semiHidden/>
    <w:rsid w:val="00E37C8E"/>
    <w:pPr>
      <w:spacing w:after="120"/>
      <w:ind w:left="2635"/>
    </w:pPr>
  </w:style>
  <w:style w:type="paragraph" w:styleId="ListNumber">
    <w:name w:val="List Number"/>
    <w:basedOn w:val="Normal"/>
    <w:semiHidden/>
    <w:rsid w:val="00E37C8E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E37C8E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E37C8E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E37C8E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E37C8E"/>
    <w:pPr>
      <w:numPr>
        <w:numId w:val="15"/>
      </w:numPr>
      <w:ind w:left="2635"/>
    </w:pPr>
  </w:style>
  <w:style w:type="character" w:styleId="PlaceholderText">
    <w:name w:val="Placeholder Text"/>
    <w:basedOn w:val="DefaultParagraphFont"/>
    <w:uiPriority w:val="99"/>
    <w:semiHidden/>
    <w:rsid w:val="007F2549"/>
    <w:rPr>
      <w:color w:val="808080"/>
    </w:rPr>
  </w:style>
  <w:style w:type="table" w:styleId="TableGrid">
    <w:name w:val="Table Grid"/>
    <w:basedOn w:val="TableNormal"/>
    <w:rsid w:val="007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qFormat/>
    <w:rsid w:val="007F2549"/>
    <w:rPr>
      <w:sz w:val="18"/>
      <w:szCs w:val="18"/>
    </w:rPr>
  </w:style>
  <w:style w:type="character" w:styleId="Hyperlink">
    <w:name w:val="Hyperlink"/>
    <w:basedOn w:val="DefaultParagraphFont"/>
    <w:unhideWhenUsed/>
    <w:rsid w:val="00525E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qFormat="1"/>
    <w:lsdException w:name="Body Text Indent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433"/>
    <w:rPr>
      <w:rFonts w:asciiTheme="minorHAnsi" w:hAnsiTheme="minorHAnsi"/>
      <w:spacing w:val="-5"/>
    </w:rPr>
  </w:style>
  <w:style w:type="paragraph" w:styleId="Heading1">
    <w:name w:val="heading 1"/>
    <w:basedOn w:val="Normal"/>
    <w:next w:val="BodyText"/>
    <w:qFormat/>
    <w:rsid w:val="006843F2"/>
    <w:pPr>
      <w:keepNext/>
      <w:keepLines/>
      <w:spacing w:after="200"/>
      <w:ind w:left="720"/>
      <w:outlineLvl w:val="0"/>
    </w:pPr>
    <w:rPr>
      <w:rFonts w:asciiTheme="majorHAnsi" w:hAnsiTheme="majorHAnsi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6843F2"/>
    <w:pPr>
      <w:keepNext/>
      <w:keepLines/>
      <w:spacing w:after="200"/>
      <w:ind w:left="720"/>
      <w:outlineLvl w:val="1"/>
    </w:pPr>
    <w:rPr>
      <w:spacing w:val="-10"/>
      <w:kern w:val="28"/>
      <w:sz w:val="24"/>
    </w:rPr>
  </w:style>
  <w:style w:type="paragraph" w:styleId="Heading3">
    <w:name w:val="heading 3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semiHidden/>
    <w:unhideWhenUsed/>
    <w:qFormat/>
    <w:rsid w:val="001F3931"/>
    <w:pPr>
      <w:keepLines/>
      <w:tabs>
        <w:tab w:val="center" w:pos="4320"/>
        <w:tab w:val="right" w:pos="9480"/>
      </w:tabs>
      <w:spacing w:line="440" w:lineRule="atLeast"/>
      <w:ind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843F2"/>
    <w:pPr>
      <w:spacing w:after="200" w:line="320" w:lineRule="atLeast"/>
      <w:ind w:left="720"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6843F2"/>
    <w:rPr>
      <w:rFonts w:asciiTheme="minorHAnsi" w:hAnsiTheme="minorHAnsi"/>
      <w:spacing w:val="-5"/>
    </w:rPr>
  </w:style>
  <w:style w:type="paragraph" w:styleId="Date">
    <w:name w:val="Date"/>
    <w:basedOn w:val="BodyText"/>
    <w:qFormat/>
    <w:rsid w:val="00525E11"/>
    <w:pPr>
      <w:pBdr>
        <w:top w:val="single" w:sz="4" w:space="3" w:color="632423" w:themeColor="accent2" w:themeShade="80"/>
        <w:left w:val="single" w:sz="4" w:space="2" w:color="632423" w:themeColor="accent2" w:themeShade="80"/>
        <w:bottom w:val="single" w:sz="4" w:space="3" w:color="632423" w:themeColor="accent2" w:themeShade="80"/>
        <w:right w:val="single" w:sz="4" w:space="0" w:color="632423" w:themeColor="accent2" w:themeShade="80"/>
      </w:pBdr>
      <w:shd w:val="solid" w:color="595959" w:themeColor="text1" w:themeTint="A6" w:fill="auto"/>
      <w:spacing w:line="240" w:lineRule="auto"/>
      <w:ind w:firstLine="0"/>
      <w:jc w:val="left"/>
    </w:pPr>
    <w:rPr>
      <w:rFonts w:ascii="Comic Sans MS" w:hAnsi="Comic Sans MS"/>
      <w:color w:val="FFFFFF" w:themeColor="background1"/>
      <w:spacing w:val="-10"/>
      <w:sz w:val="28"/>
    </w:rPr>
  </w:style>
  <w:style w:type="paragraph" w:styleId="BalloonText">
    <w:name w:val="Balloon Text"/>
    <w:basedOn w:val="Normal"/>
    <w:link w:val="BalloonTextChar"/>
    <w:semiHidden/>
    <w:unhideWhenUsed/>
    <w:rsid w:val="0068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43F2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Subtitle"/>
    <w:qFormat/>
    <w:rsid w:val="007F2549"/>
    <w:pPr>
      <w:spacing w:before="400" w:after="120"/>
    </w:pPr>
    <w:rPr>
      <w:rFonts w:asciiTheme="majorHAnsi" w:hAnsiTheme="majorHAnsi"/>
      <w:spacing w:val="-20"/>
      <w:kern w:val="28"/>
      <w:sz w:val="108"/>
    </w:rPr>
  </w:style>
  <w:style w:type="paragraph" w:styleId="Subtitle">
    <w:name w:val="Subtitle"/>
    <w:basedOn w:val="Normal"/>
    <w:next w:val="BodyText"/>
    <w:semiHidden/>
    <w:unhideWhenUsed/>
    <w:qFormat/>
    <w:rsid w:val="00E37C8E"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qFormat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qFormat/>
    <w:rsid w:val="00A55433"/>
    <w:pPr>
      <w:keepLines/>
      <w:tabs>
        <w:tab w:val="center" w:pos="4320"/>
        <w:tab w:val="right" w:pos="9480"/>
      </w:tabs>
    </w:pPr>
  </w:style>
  <w:style w:type="paragraph" w:customStyle="1" w:styleId="ReturnAddress">
    <w:name w:val="Return Address"/>
    <w:basedOn w:val="Normal"/>
    <w:semiHidden/>
    <w:unhideWhenUsed/>
    <w:rsid w:val="00E37C8E"/>
    <w:pPr>
      <w:keepLines/>
      <w:spacing w:line="200" w:lineRule="atLeast"/>
    </w:pPr>
    <w:rPr>
      <w:sz w:val="16"/>
    </w:rPr>
  </w:style>
  <w:style w:type="paragraph" w:customStyle="1" w:styleId="CompanyName">
    <w:name w:val="Company Name"/>
    <w:basedOn w:val="Normal"/>
    <w:qFormat/>
    <w:rsid w:val="007F2549"/>
    <w:pPr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character" w:styleId="Emphasis">
    <w:name w:val="Emphasis"/>
    <w:qFormat/>
    <w:rsid w:val="006843F2"/>
    <w:rPr>
      <w:rFonts w:asciiTheme="majorHAnsi" w:hAnsiTheme="majorHAnsi"/>
      <w:b/>
      <w:spacing w:val="-10"/>
    </w:rPr>
  </w:style>
  <w:style w:type="paragraph" w:customStyle="1" w:styleId="FooterFirst">
    <w:name w:val="Footer First"/>
    <w:basedOn w:val="Footer"/>
    <w:qFormat/>
    <w:rsid w:val="00A55433"/>
    <w:pPr>
      <w:pBdr>
        <w:bottom w:val="single" w:sz="6" w:space="0" w:color="auto"/>
      </w:pBdr>
      <w:ind w:left="0" w:right="0"/>
    </w:pPr>
  </w:style>
  <w:style w:type="paragraph" w:styleId="ListParagraph">
    <w:name w:val="List Paragraph"/>
    <w:basedOn w:val="BodyText"/>
    <w:uiPriority w:val="34"/>
    <w:qFormat/>
    <w:rsid w:val="006843F2"/>
    <w:pPr>
      <w:numPr>
        <w:numId w:val="2"/>
      </w:numPr>
      <w:tabs>
        <w:tab w:val="clear" w:pos="360"/>
        <w:tab w:val="num" w:pos="1555"/>
      </w:tabs>
      <w:ind w:left="1555"/>
    </w:pPr>
  </w:style>
  <w:style w:type="character" w:styleId="CommentReference">
    <w:name w:val="annotation reference"/>
    <w:semiHidden/>
    <w:unhideWhenUsed/>
    <w:rsid w:val="00E37C8E"/>
    <w:rPr>
      <w:sz w:val="16"/>
    </w:rPr>
  </w:style>
  <w:style w:type="paragraph" w:styleId="CommentText">
    <w:name w:val="annotation text"/>
    <w:basedOn w:val="Normal"/>
    <w:link w:val="CommentTextChar"/>
    <w:semiHidden/>
    <w:rsid w:val="001F3931"/>
  </w:style>
  <w:style w:type="character" w:customStyle="1" w:styleId="CommentTextChar">
    <w:name w:val="Comment Text Char"/>
    <w:basedOn w:val="DefaultParagraphFont"/>
    <w:link w:val="CommentText"/>
    <w:semiHidden/>
    <w:rsid w:val="006843F2"/>
    <w:rPr>
      <w:rFonts w:asciiTheme="minorHAnsi" w:hAnsiTheme="minorHAnsi"/>
      <w:spacing w:val="-5"/>
    </w:rPr>
  </w:style>
  <w:style w:type="character" w:styleId="EndnoteReference">
    <w:name w:val="endnote reference"/>
    <w:semiHidden/>
    <w:rsid w:val="00E37C8E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unhideWhenUsed/>
    <w:rsid w:val="00E37C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unhideWhenUsed/>
    <w:rsid w:val="001F3931"/>
    <w:pPr>
      <w:ind w:right="-240"/>
    </w:pPr>
  </w:style>
  <w:style w:type="paragraph" w:styleId="ListContinue">
    <w:name w:val="List Continue"/>
    <w:basedOn w:val="Normal"/>
    <w:semiHidden/>
    <w:rsid w:val="00E37C8E"/>
    <w:pPr>
      <w:spacing w:after="120"/>
      <w:ind w:left="1195"/>
    </w:pPr>
  </w:style>
  <w:style w:type="paragraph" w:styleId="ListContinue2">
    <w:name w:val="List Continue 2"/>
    <w:basedOn w:val="Normal"/>
    <w:semiHidden/>
    <w:rsid w:val="00E37C8E"/>
    <w:pPr>
      <w:spacing w:after="120"/>
      <w:ind w:left="1555"/>
    </w:pPr>
  </w:style>
  <w:style w:type="paragraph" w:styleId="ListContinue3">
    <w:name w:val="List Continue 3"/>
    <w:basedOn w:val="Normal"/>
    <w:semiHidden/>
    <w:rsid w:val="00E37C8E"/>
    <w:pPr>
      <w:spacing w:after="120"/>
      <w:ind w:left="1915"/>
    </w:pPr>
  </w:style>
  <w:style w:type="paragraph" w:styleId="ListContinue4">
    <w:name w:val="List Continue 4"/>
    <w:basedOn w:val="Normal"/>
    <w:semiHidden/>
    <w:rsid w:val="00E37C8E"/>
    <w:pPr>
      <w:spacing w:after="120"/>
      <w:ind w:left="2275"/>
    </w:pPr>
  </w:style>
  <w:style w:type="paragraph" w:styleId="ListContinue5">
    <w:name w:val="List Continue 5"/>
    <w:basedOn w:val="Normal"/>
    <w:semiHidden/>
    <w:rsid w:val="00E37C8E"/>
    <w:pPr>
      <w:spacing w:after="120"/>
      <w:ind w:left="2635"/>
    </w:pPr>
  </w:style>
  <w:style w:type="paragraph" w:styleId="ListNumber">
    <w:name w:val="List Number"/>
    <w:basedOn w:val="Normal"/>
    <w:semiHidden/>
    <w:rsid w:val="00E37C8E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E37C8E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E37C8E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E37C8E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E37C8E"/>
    <w:pPr>
      <w:numPr>
        <w:numId w:val="15"/>
      </w:numPr>
      <w:ind w:left="2635"/>
    </w:pPr>
  </w:style>
  <w:style w:type="character" w:styleId="PlaceholderText">
    <w:name w:val="Placeholder Text"/>
    <w:basedOn w:val="DefaultParagraphFont"/>
    <w:uiPriority w:val="99"/>
    <w:semiHidden/>
    <w:rsid w:val="007F2549"/>
    <w:rPr>
      <w:color w:val="808080"/>
    </w:rPr>
  </w:style>
  <w:style w:type="table" w:styleId="TableGrid">
    <w:name w:val="Table Grid"/>
    <w:basedOn w:val="TableNormal"/>
    <w:rsid w:val="007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qFormat/>
    <w:rsid w:val="007F2549"/>
    <w:rPr>
      <w:sz w:val="18"/>
      <w:szCs w:val="18"/>
    </w:rPr>
  </w:style>
  <w:style w:type="character" w:styleId="Hyperlink">
    <w:name w:val="Hyperlink"/>
    <w:basedOn w:val="DefaultParagraphFont"/>
    <w:unhideWhenUsed/>
    <w:rsid w:val="00525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indholm-associates.com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Keller\AppData\Roaming\Microsoft\Templates\MS_ProfP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D3D9E6CDAC41A4876E4AC4A4C66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92093-13E9-4B98-9CE9-573034306766}"/>
      </w:docPartPr>
      <w:docPartBody>
        <w:p w:rsidR="00AE1E77" w:rsidRDefault="002322D7">
          <w:pPr>
            <w:pStyle w:val="E3D3D9E6CDAC41A4876E4AC4A4C66EF6"/>
          </w:pPr>
          <w:r w:rsidRPr="007F2549">
            <w:t>[Company Name]</w:t>
          </w:r>
        </w:p>
      </w:docPartBody>
    </w:docPart>
    <w:docPart>
      <w:docPartPr>
        <w:name w:val="60747092914F4B168794CBEB07A92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23B20-B232-4012-B90D-B44FDFA3B40C}"/>
      </w:docPartPr>
      <w:docPartBody>
        <w:p w:rsidR="00AE1E77" w:rsidRDefault="002322D7">
          <w:pPr>
            <w:pStyle w:val="60747092914F4B168794CBEB07A92544"/>
          </w:pPr>
          <w:r w:rsidRPr="007F2549">
            <w:t>[Company Name]</w:t>
          </w:r>
        </w:p>
      </w:docPartBody>
    </w:docPart>
    <w:docPart>
      <w:docPartPr>
        <w:name w:val="CF62BCB4D06C4C54AE92DD8E6E29B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4A755-70A7-422B-AC5B-D651AF5C2C15}"/>
      </w:docPartPr>
      <w:docPartBody>
        <w:p w:rsidR="00AE1E77" w:rsidRDefault="002322D7">
          <w:pPr>
            <w:pStyle w:val="CF62BCB4D06C4C54AE92DD8E6E29B04E"/>
          </w:pPr>
          <w:r>
            <w:t>[Headline]</w:t>
          </w:r>
        </w:p>
      </w:docPartBody>
    </w:docPart>
    <w:docPart>
      <w:docPartPr>
        <w:name w:val="2362919B57CB431EA05EB7AB1CBD3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CF4A9-44E0-4DD7-95FD-BAF4CEEB64A6}"/>
      </w:docPartPr>
      <w:docPartBody>
        <w:p w:rsidR="00AE1E77" w:rsidRDefault="002322D7">
          <w:pPr>
            <w:pStyle w:val="2362919B57CB431EA05EB7AB1CBD38A1"/>
          </w:pPr>
          <w:r w:rsidRPr="006843F2">
            <w:rPr>
              <w:rStyle w:val="Emphasis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322D7"/>
    <w:rsid w:val="002322D7"/>
    <w:rsid w:val="0040126D"/>
    <w:rsid w:val="0054210B"/>
    <w:rsid w:val="0078327E"/>
    <w:rsid w:val="0092480C"/>
    <w:rsid w:val="00AE1E77"/>
    <w:rsid w:val="00B06502"/>
    <w:rsid w:val="00C54C98"/>
    <w:rsid w:val="00D6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C34211AD95429C8EC84832C4DCF5EA">
    <w:name w:val="24C34211AD95429C8EC84832C4DCF5EA"/>
    <w:rsid w:val="00C54C98"/>
  </w:style>
  <w:style w:type="paragraph" w:customStyle="1" w:styleId="E3D3D9E6CDAC41A4876E4AC4A4C66EF6">
    <w:name w:val="E3D3D9E6CDAC41A4876E4AC4A4C66EF6"/>
    <w:rsid w:val="00C54C98"/>
  </w:style>
  <w:style w:type="paragraph" w:customStyle="1" w:styleId="9659418D2E9C4734A9B382D077174DFB">
    <w:name w:val="9659418D2E9C4734A9B382D077174DFB"/>
    <w:rsid w:val="00C54C98"/>
  </w:style>
  <w:style w:type="paragraph" w:customStyle="1" w:styleId="416C2A1223084EF9B90DA18D771A29A7">
    <w:name w:val="416C2A1223084EF9B90DA18D771A29A7"/>
    <w:rsid w:val="00C54C98"/>
  </w:style>
  <w:style w:type="paragraph" w:customStyle="1" w:styleId="EE75CD6A136B4C44892A5B6F51BC3645">
    <w:name w:val="EE75CD6A136B4C44892A5B6F51BC3645"/>
    <w:rsid w:val="00C54C98"/>
  </w:style>
  <w:style w:type="paragraph" w:customStyle="1" w:styleId="9FC8FF2E2A1A42DAAA1969BF749FEC30">
    <w:name w:val="9FC8FF2E2A1A42DAAA1969BF749FEC30"/>
    <w:rsid w:val="00C54C98"/>
  </w:style>
  <w:style w:type="paragraph" w:customStyle="1" w:styleId="C2399224A68948E8A5D4112E094FF470">
    <w:name w:val="C2399224A68948E8A5D4112E094FF470"/>
    <w:rsid w:val="00C54C98"/>
  </w:style>
  <w:style w:type="paragraph" w:customStyle="1" w:styleId="60747092914F4B168794CBEB07A92544">
    <w:name w:val="60747092914F4B168794CBEB07A92544"/>
    <w:rsid w:val="00C54C98"/>
  </w:style>
  <w:style w:type="paragraph" w:customStyle="1" w:styleId="CF62BCB4D06C4C54AE92DD8E6E29B04E">
    <w:name w:val="CF62BCB4D06C4C54AE92DD8E6E29B04E"/>
    <w:rsid w:val="00C54C98"/>
  </w:style>
  <w:style w:type="paragraph" w:customStyle="1" w:styleId="101FD564AC2D488FB29387F95CD0D274">
    <w:name w:val="101FD564AC2D488FB29387F95CD0D274"/>
    <w:rsid w:val="00C54C98"/>
  </w:style>
  <w:style w:type="character" w:styleId="Emphasis">
    <w:name w:val="Emphasis"/>
    <w:qFormat/>
    <w:rsid w:val="00C54C98"/>
    <w:rPr>
      <w:rFonts w:asciiTheme="majorHAnsi" w:hAnsiTheme="majorHAnsi"/>
      <w:b/>
      <w:spacing w:val="-10"/>
    </w:rPr>
  </w:style>
  <w:style w:type="paragraph" w:customStyle="1" w:styleId="8BA75DF6BE314EB1A3781EF5C27BFC17">
    <w:name w:val="8BA75DF6BE314EB1A3781EF5C27BFC17"/>
    <w:rsid w:val="00C54C98"/>
  </w:style>
  <w:style w:type="paragraph" w:customStyle="1" w:styleId="2362919B57CB431EA05EB7AB1CBD38A1">
    <w:name w:val="2362919B57CB431EA05EB7AB1CBD38A1"/>
    <w:rsid w:val="00C54C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883509-D02B-45F6-956C-53660F535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MS_ProfPR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(Professional design)</vt:lpstr>
    </vt:vector>
  </TitlesOfParts>
  <Company>Microsoft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(Professional design)</dc:title>
  <dc:subject>Lindholm &amp; Associates, Inc.</dc:subject>
  <dc:creator>GregKeller</dc:creator>
  <dc:description>Interior Selects Lindholm for Significant Human Resources Support</dc:description>
  <cp:lastModifiedBy>GregKeller</cp:lastModifiedBy>
  <cp:revision>2</cp:revision>
  <dcterms:created xsi:type="dcterms:W3CDTF">2015-08-05T19:32:00Z</dcterms:created>
  <dcterms:modified xsi:type="dcterms:W3CDTF">2015-08-05T19:32:00Z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TC010178301033</vt:lpwstr>
  </property>
</Properties>
</file>